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018" w:rsidRPr="007E7CE8" w:rsidRDefault="005C4018" w:rsidP="00F5076D">
      <w:pPr>
        <w:spacing w:after="0" w:line="240" w:lineRule="auto"/>
        <w:rPr>
          <w:rFonts w:asciiTheme="majorBidi" w:hAnsiTheme="majorBidi" w:cstheme="majorBidi"/>
          <w:b/>
          <w:sz w:val="32"/>
          <w:szCs w:val="32"/>
        </w:rPr>
      </w:pPr>
      <w:r w:rsidRPr="007E7CE8">
        <w:rPr>
          <w:rFonts w:asciiTheme="majorBidi" w:hAnsiTheme="majorBidi" w:cstheme="majorBidi"/>
          <w:b/>
          <w:sz w:val="32"/>
          <w:szCs w:val="32"/>
        </w:rPr>
        <w:t>RENCANA STRATEGIS</w:t>
      </w:r>
    </w:p>
    <w:p w:rsidR="00C4552A" w:rsidRPr="007E7CE8" w:rsidRDefault="00364EB8" w:rsidP="00F5076D">
      <w:pPr>
        <w:spacing w:after="0" w:line="240" w:lineRule="auto"/>
        <w:rPr>
          <w:rFonts w:asciiTheme="majorBidi" w:hAnsiTheme="majorBidi" w:cstheme="majorBidi"/>
          <w:b/>
          <w:sz w:val="32"/>
          <w:szCs w:val="32"/>
          <w:lang w:val="id-ID"/>
        </w:rPr>
      </w:pPr>
      <w:r>
        <w:rPr>
          <w:rFonts w:asciiTheme="majorBidi" w:hAnsiTheme="majorBidi" w:cstheme="majorBidi"/>
          <w:b/>
          <w:sz w:val="32"/>
          <w:szCs w:val="32"/>
          <w:lang w:val="id-ID"/>
        </w:rPr>
        <w:t>DEPARTEMEN PSIKIATRI</w:t>
      </w:r>
    </w:p>
    <w:p w:rsidR="005C4018" w:rsidRPr="007E7CE8" w:rsidRDefault="005C4018" w:rsidP="00F5076D">
      <w:pPr>
        <w:spacing w:after="0" w:line="240" w:lineRule="auto"/>
        <w:rPr>
          <w:rFonts w:asciiTheme="majorBidi" w:hAnsiTheme="majorBidi" w:cstheme="majorBidi"/>
          <w:b/>
          <w:sz w:val="32"/>
          <w:szCs w:val="32"/>
        </w:rPr>
      </w:pPr>
      <w:r w:rsidRPr="007E7CE8">
        <w:rPr>
          <w:rFonts w:asciiTheme="majorBidi" w:hAnsiTheme="majorBidi" w:cstheme="majorBidi"/>
          <w:b/>
          <w:sz w:val="32"/>
          <w:szCs w:val="32"/>
        </w:rPr>
        <w:t>FAKULTAS KEDOKTERAN</w:t>
      </w:r>
    </w:p>
    <w:p w:rsidR="005C4018" w:rsidRPr="007E7CE8" w:rsidRDefault="005C4018" w:rsidP="00F5076D">
      <w:pPr>
        <w:spacing w:after="0" w:line="240" w:lineRule="auto"/>
        <w:rPr>
          <w:rFonts w:asciiTheme="majorBidi" w:hAnsiTheme="majorBidi" w:cstheme="majorBidi"/>
          <w:b/>
          <w:sz w:val="32"/>
          <w:szCs w:val="32"/>
          <w:lang w:val="id-ID"/>
        </w:rPr>
      </w:pPr>
      <w:r w:rsidRPr="007E7CE8">
        <w:rPr>
          <w:rFonts w:asciiTheme="majorBidi" w:hAnsiTheme="majorBidi" w:cstheme="majorBidi"/>
          <w:b/>
          <w:sz w:val="32"/>
          <w:szCs w:val="32"/>
        </w:rPr>
        <w:t>U</w:t>
      </w:r>
      <w:r w:rsidR="00C4552A" w:rsidRPr="007E7CE8">
        <w:rPr>
          <w:rFonts w:asciiTheme="majorBidi" w:hAnsiTheme="majorBidi" w:cstheme="majorBidi"/>
          <w:b/>
          <w:sz w:val="32"/>
          <w:szCs w:val="32"/>
        </w:rPr>
        <w:t>NIVERSITAS GADJAH MADA</w:t>
      </w:r>
      <w:r w:rsidR="00C4552A" w:rsidRPr="007E7CE8">
        <w:rPr>
          <w:rFonts w:asciiTheme="majorBidi" w:hAnsiTheme="majorBidi" w:cstheme="majorBidi"/>
          <w:b/>
          <w:sz w:val="32"/>
          <w:szCs w:val="32"/>
        </w:rPr>
        <w:br/>
        <w:t>201</w:t>
      </w:r>
      <w:r w:rsidR="00C4552A" w:rsidRPr="007E7CE8">
        <w:rPr>
          <w:rFonts w:asciiTheme="majorBidi" w:hAnsiTheme="majorBidi" w:cstheme="majorBidi"/>
          <w:b/>
          <w:sz w:val="32"/>
          <w:szCs w:val="32"/>
          <w:lang w:val="id-ID"/>
        </w:rPr>
        <w:t>8-2022</w:t>
      </w:r>
    </w:p>
    <w:p w:rsidR="005C4018" w:rsidRPr="007E7CE8" w:rsidRDefault="005C4018" w:rsidP="007E7CE8">
      <w:pPr>
        <w:spacing w:after="0" w:line="240" w:lineRule="auto"/>
        <w:ind w:left="720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5C4018" w:rsidRPr="007E7CE8" w:rsidRDefault="005C4018" w:rsidP="00F5076D">
      <w:pPr>
        <w:pStyle w:val="ListParagraph"/>
        <w:numPr>
          <w:ilvl w:val="0"/>
          <w:numId w:val="4"/>
        </w:numPr>
        <w:pBdr>
          <w:top w:val="single" w:sz="4" w:space="1" w:color="auto"/>
          <w:bottom w:val="single" w:sz="4" w:space="1" w:color="auto"/>
        </w:pBdr>
        <w:ind w:left="426"/>
        <w:rPr>
          <w:rFonts w:asciiTheme="majorBidi" w:hAnsiTheme="majorBidi" w:cstheme="majorBidi"/>
          <w:b/>
          <w:sz w:val="24"/>
          <w:szCs w:val="24"/>
        </w:rPr>
      </w:pPr>
      <w:r w:rsidRPr="007E7CE8">
        <w:rPr>
          <w:rFonts w:asciiTheme="majorBidi" w:hAnsiTheme="majorBidi" w:cstheme="majorBidi"/>
          <w:b/>
          <w:sz w:val="24"/>
          <w:szCs w:val="24"/>
        </w:rPr>
        <w:t>KEBIJAKAN DASAR</w:t>
      </w:r>
    </w:p>
    <w:p w:rsidR="005C4018" w:rsidRPr="007E7CE8" w:rsidRDefault="005C4018" w:rsidP="007E7CE8">
      <w:pPr>
        <w:pStyle w:val="ListParagraph"/>
        <w:numPr>
          <w:ilvl w:val="0"/>
          <w:numId w:val="1"/>
        </w:numPr>
        <w:ind w:left="1440"/>
        <w:rPr>
          <w:rFonts w:asciiTheme="majorBidi" w:hAnsiTheme="majorBidi" w:cstheme="majorBidi"/>
          <w:b/>
          <w:bCs/>
          <w:color w:val="FFFFFF"/>
          <w:sz w:val="24"/>
          <w:szCs w:val="24"/>
        </w:rPr>
      </w:pPr>
    </w:p>
    <w:p w:rsidR="005C4018" w:rsidRDefault="005C4018" w:rsidP="007E7CE8">
      <w:pPr>
        <w:pStyle w:val="ListParagraph"/>
        <w:numPr>
          <w:ilvl w:val="0"/>
          <w:numId w:val="2"/>
        </w:numPr>
        <w:ind w:left="1440" w:hanging="720"/>
        <w:rPr>
          <w:rFonts w:asciiTheme="majorBidi" w:hAnsiTheme="majorBidi" w:cstheme="majorBidi"/>
          <w:b/>
          <w:sz w:val="24"/>
          <w:szCs w:val="24"/>
        </w:rPr>
      </w:pPr>
      <w:proofErr w:type="spellStart"/>
      <w:r w:rsidRPr="007E7CE8">
        <w:rPr>
          <w:rFonts w:asciiTheme="majorBidi" w:hAnsiTheme="majorBidi" w:cstheme="majorBidi"/>
          <w:b/>
          <w:sz w:val="24"/>
          <w:szCs w:val="24"/>
        </w:rPr>
        <w:t>Pendahuluan</w:t>
      </w:r>
      <w:proofErr w:type="spellEnd"/>
    </w:p>
    <w:p w:rsidR="000314A4" w:rsidRDefault="000314A4" w:rsidP="000314A4">
      <w:pPr>
        <w:pStyle w:val="ListParagraph"/>
        <w:widowControl w:val="0"/>
        <w:autoSpaceDE w:val="0"/>
        <w:autoSpaceDN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</w:p>
    <w:p w:rsidR="005974A7" w:rsidRDefault="000314A4" w:rsidP="000314A4">
      <w:pPr>
        <w:pStyle w:val="ListParagraph"/>
        <w:widowControl w:val="0"/>
        <w:autoSpaceDE w:val="0"/>
        <w:autoSpaceDN w:val="0"/>
        <w:spacing w:line="360" w:lineRule="auto"/>
        <w:ind w:left="1440" w:firstLine="720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5974A7">
        <w:rPr>
          <w:rFonts w:ascii="Times New Roman" w:hAnsi="Times New Roman"/>
          <w:color w:val="000000"/>
          <w:sz w:val="24"/>
          <w:szCs w:val="24"/>
          <w:lang w:val="id-ID"/>
        </w:rPr>
        <w:t>Departemen Psikiatri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adalah salah satu pusat </w:t>
      </w:r>
      <w:r w:rsidRPr="005974A7">
        <w:rPr>
          <w:rFonts w:ascii="Times New Roman" w:hAnsi="Times New Roman"/>
          <w:color w:val="000000"/>
          <w:sz w:val="24"/>
          <w:szCs w:val="24"/>
          <w:lang w:val="id-ID"/>
        </w:rPr>
        <w:t xml:space="preserve">pendidikan spesialis psikiatri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yang ada </w:t>
      </w:r>
      <w:r w:rsidRPr="005974A7">
        <w:rPr>
          <w:rFonts w:ascii="Times New Roman" w:hAnsi="Times New Roman"/>
          <w:color w:val="000000"/>
          <w:sz w:val="24"/>
          <w:szCs w:val="24"/>
          <w:lang w:val="id-ID"/>
        </w:rPr>
        <w:t>di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Pr="005974A7">
        <w:rPr>
          <w:rFonts w:ascii="Times New Roman" w:hAnsi="Times New Roman"/>
          <w:color w:val="000000"/>
          <w:sz w:val="24"/>
          <w:szCs w:val="24"/>
          <w:lang w:val="id-ID"/>
        </w:rPr>
        <w:t xml:space="preserve">Indonesia.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P</w:t>
      </w:r>
      <w:r w:rsidRPr="000314A4">
        <w:rPr>
          <w:rFonts w:ascii="Times New Roman" w:hAnsi="Times New Roman"/>
          <w:color w:val="000000"/>
          <w:sz w:val="24"/>
          <w:szCs w:val="24"/>
          <w:lang w:val="id-ID"/>
        </w:rPr>
        <w:t xml:space="preserve">enyusunan rencana strategis merupakan respon sistematik departemen untuk tetap hidup dan terus berkembang menghadapi lingkungan yang senantiasa dinamis. </w:t>
      </w:r>
      <w:r w:rsidR="00A71EC6" w:rsidRPr="0055398C">
        <w:rPr>
          <w:rFonts w:ascii="Times New Roman" w:hAnsi="Times New Roman"/>
          <w:color w:val="000000"/>
          <w:sz w:val="24"/>
          <w:szCs w:val="24"/>
          <w:lang w:val="sv-SE"/>
        </w:rPr>
        <w:t>Mengingat kemajuan Ilmu Kedokteran dan khususnya Kedokteran Jiwa yang sangat pesat maka</w:t>
      </w:r>
      <w:r w:rsidR="000B2AF8" w:rsidRPr="000B2AF8">
        <w:rPr>
          <w:rFonts w:ascii="Times New Roman" w:hAnsi="Times New Roman"/>
          <w:color w:val="000000"/>
          <w:sz w:val="24"/>
          <w:szCs w:val="24"/>
          <w:lang w:val="sv-SE"/>
        </w:rPr>
        <w:t xml:space="preserve"> </w:t>
      </w:r>
      <w:r w:rsidR="000B2AF8" w:rsidRPr="0055398C">
        <w:rPr>
          <w:rFonts w:ascii="Times New Roman" w:hAnsi="Times New Roman"/>
          <w:color w:val="000000"/>
          <w:sz w:val="24"/>
          <w:szCs w:val="24"/>
          <w:lang w:val="sv-SE"/>
        </w:rPr>
        <w:t xml:space="preserve">Departemen Ilmu Kedokteran Jiwa FK UGM/RSUP Dr. Sardjito </w:t>
      </w:r>
      <w:r w:rsidR="000B2AF8">
        <w:rPr>
          <w:rFonts w:ascii="Times New Roman" w:hAnsi="Times New Roman"/>
          <w:color w:val="000000"/>
          <w:sz w:val="24"/>
          <w:szCs w:val="24"/>
          <w:lang w:val="id-ID"/>
        </w:rPr>
        <w:t>berusaha</w:t>
      </w:r>
      <w:r w:rsidR="000B2AF8" w:rsidRPr="0055398C">
        <w:rPr>
          <w:rFonts w:ascii="Times New Roman" w:hAnsi="Times New Roman"/>
          <w:color w:val="000000"/>
          <w:sz w:val="24"/>
          <w:szCs w:val="24"/>
          <w:lang w:val="sv-SE"/>
        </w:rPr>
        <w:t xml:space="preserve"> untuk </w:t>
      </w:r>
      <w:r w:rsidR="000B2AF8">
        <w:rPr>
          <w:rFonts w:ascii="Times New Roman" w:hAnsi="Times New Roman"/>
          <w:color w:val="000000"/>
          <w:sz w:val="24"/>
          <w:szCs w:val="24"/>
          <w:lang w:val="id-ID"/>
        </w:rPr>
        <w:t xml:space="preserve">mendorong </w:t>
      </w:r>
      <w:r w:rsidR="000B2AF8" w:rsidRPr="0055398C">
        <w:rPr>
          <w:rFonts w:ascii="Times New Roman" w:hAnsi="Times New Roman"/>
          <w:color w:val="000000"/>
          <w:sz w:val="24"/>
          <w:szCs w:val="24"/>
          <w:lang w:val="sv-SE"/>
        </w:rPr>
        <w:t>peserta didik agar memiliki kemampuan yang memadai baik dalam ranah kognitif, afektif maupun psikomotor tentang ilmu kedokteran jiwa sebagai bekal kelak setelah menyandang gelar psikiater.</w:t>
      </w:r>
      <w:r w:rsidR="000B2AF8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55398C" w:rsidRPr="0055398C">
        <w:rPr>
          <w:rFonts w:ascii="Times New Roman" w:hAnsi="Times New Roman"/>
          <w:color w:val="000000"/>
          <w:sz w:val="24"/>
          <w:szCs w:val="24"/>
          <w:lang w:val="id-ID"/>
        </w:rPr>
        <w:t>Saat ini departemen sedang mengembangkan strategi untuk</w:t>
      </w:r>
      <w:r w:rsidR="000B2AF8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55398C" w:rsidRPr="0055398C">
        <w:rPr>
          <w:rFonts w:ascii="Times New Roman" w:hAnsi="Times New Roman"/>
          <w:color w:val="000000"/>
          <w:sz w:val="24"/>
          <w:szCs w:val="24"/>
          <w:lang w:val="id-ID"/>
        </w:rPr>
        <w:t>memperbaiki citra dan</w:t>
      </w:r>
      <w:r w:rsidR="000B2AF8">
        <w:rPr>
          <w:rFonts w:ascii="Times New Roman" w:hAnsi="Times New Roman"/>
          <w:color w:val="000000"/>
          <w:sz w:val="24"/>
          <w:szCs w:val="24"/>
          <w:lang w:val="id-ID"/>
        </w:rPr>
        <w:t xml:space="preserve"> prestasi di bidang pendidikan, </w:t>
      </w:r>
      <w:r w:rsidR="0055398C" w:rsidRPr="000B2AF8">
        <w:rPr>
          <w:rFonts w:ascii="Times New Roman" w:hAnsi="Times New Roman"/>
          <w:color w:val="000000"/>
          <w:sz w:val="24"/>
          <w:szCs w:val="24"/>
          <w:lang w:val="id-ID"/>
        </w:rPr>
        <w:t>penelitian dan pengabdian masyarakat melalui penyediaan</w:t>
      </w:r>
      <w:r w:rsidR="000B2AF8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55398C" w:rsidRPr="0055398C">
        <w:rPr>
          <w:rFonts w:ascii="Times New Roman" w:hAnsi="Times New Roman"/>
          <w:color w:val="000000"/>
          <w:sz w:val="24"/>
          <w:szCs w:val="24"/>
          <w:lang w:val="id-ID"/>
        </w:rPr>
        <w:t xml:space="preserve">fasilitas dan program pengembangan kapasitas bagi sumber daya </w:t>
      </w:r>
      <w:r w:rsidR="000B2AF8" w:rsidRPr="0055398C">
        <w:rPr>
          <w:rFonts w:ascii="Times New Roman" w:hAnsi="Times New Roman"/>
          <w:color w:val="000000"/>
          <w:sz w:val="24"/>
          <w:szCs w:val="24"/>
          <w:lang w:val="id-ID"/>
        </w:rPr>
        <w:t>manusia</w:t>
      </w:r>
      <w:r w:rsidR="000B2AF8">
        <w:rPr>
          <w:rFonts w:ascii="Times New Roman" w:hAnsi="Times New Roman"/>
          <w:color w:val="000000"/>
          <w:sz w:val="24"/>
          <w:szCs w:val="24"/>
          <w:lang w:val="id-ID"/>
        </w:rPr>
        <w:t xml:space="preserve">. </w:t>
      </w:r>
      <w:r w:rsidR="0055398C" w:rsidRPr="0055398C">
        <w:rPr>
          <w:rFonts w:ascii="Times New Roman" w:hAnsi="Times New Roman"/>
          <w:color w:val="000000"/>
          <w:sz w:val="24"/>
          <w:szCs w:val="24"/>
          <w:lang w:val="id-ID"/>
        </w:rPr>
        <w:t>Anggota staf di departemen kami memegang beberapa</w:t>
      </w:r>
      <w:r w:rsidR="000B2AF8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55398C" w:rsidRPr="0055398C">
        <w:rPr>
          <w:rFonts w:ascii="Times New Roman" w:hAnsi="Times New Roman"/>
          <w:color w:val="000000"/>
          <w:sz w:val="24"/>
          <w:szCs w:val="24"/>
          <w:lang w:val="id-ID"/>
        </w:rPr>
        <w:t>subsp</w:t>
      </w:r>
      <w:r w:rsidR="000B2AF8">
        <w:rPr>
          <w:rFonts w:ascii="Times New Roman" w:hAnsi="Times New Roman"/>
          <w:color w:val="000000"/>
          <w:sz w:val="24"/>
          <w:szCs w:val="24"/>
          <w:lang w:val="id-ID"/>
        </w:rPr>
        <w:t xml:space="preserve">esialisasi, seperti Psikiatri Komunitas Psikiatri </w:t>
      </w:r>
      <w:r w:rsidR="0055398C" w:rsidRPr="0055398C">
        <w:rPr>
          <w:rFonts w:ascii="Times New Roman" w:hAnsi="Times New Roman"/>
          <w:color w:val="000000"/>
          <w:sz w:val="24"/>
          <w:szCs w:val="24"/>
          <w:lang w:val="id-ID"/>
        </w:rPr>
        <w:t>Budaya</w:t>
      </w:r>
      <w:r w:rsidR="000B2AF8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55398C" w:rsidRPr="0055398C">
        <w:rPr>
          <w:rFonts w:ascii="Times New Roman" w:hAnsi="Times New Roman"/>
          <w:color w:val="000000"/>
          <w:sz w:val="24"/>
          <w:szCs w:val="24"/>
          <w:lang w:val="id-ID"/>
        </w:rPr>
        <w:t xml:space="preserve">Psikiatri, Psikiatri Anak dan Remaja, </w:t>
      </w:r>
      <w:r w:rsidR="000B2AF8">
        <w:rPr>
          <w:rFonts w:ascii="Times New Roman" w:hAnsi="Times New Roman"/>
          <w:color w:val="000000"/>
          <w:sz w:val="24"/>
          <w:szCs w:val="24"/>
          <w:lang w:val="id-ID"/>
        </w:rPr>
        <w:t xml:space="preserve">Psikiatri Biologi, </w:t>
      </w:r>
      <w:r w:rsidR="0055398C" w:rsidRPr="000B2AF8">
        <w:rPr>
          <w:rFonts w:ascii="Times New Roman" w:hAnsi="Times New Roman"/>
          <w:color w:val="000000"/>
          <w:sz w:val="24"/>
          <w:szCs w:val="24"/>
          <w:lang w:val="id-ID"/>
        </w:rPr>
        <w:t>Psikiatri Forensik, Psikiatri Geriatri,</w:t>
      </w:r>
      <w:r w:rsidR="000B2AF8">
        <w:rPr>
          <w:rFonts w:ascii="Times New Roman" w:hAnsi="Times New Roman"/>
          <w:color w:val="000000"/>
          <w:sz w:val="24"/>
          <w:szCs w:val="24"/>
          <w:lang w:val="id-ID"/>
        </w:rPr>
        <w:t xml:space="preserve"> Psikiatri Adiksi, serta Psikiatri </w:t>
      </w:r>
      <w:r w:rsidR="0055398C" w:rsidRPr="0055398C">
        <w:rPr>
          <w:rFonts w:ascii="Times New Roman" w:hAnsi="Times New Roman"/>
          <w:color w:val="000000"/>
          <w:sz w:val="24"/>
          <w:szCs w:val="24"/>
          <w:lang w:val="id-ID"/>
        </w:rPr>
        <w:t xml:space="preserve">CLP </w:t>
      </w:r>
      <w:r w:rsidR="0055398C" w:rsidRPr="000B2AF8">
        <w:rPr>
          <w:rFonts w:ascii="Times New Roman" w:hAnsi="Times New Roman"/>
          <w:i/>
          <w:color w:val="000000"/>
          <w:sz w:val="24"/>
          <w:szCs w:val="24"/>
          <w:lang w:val="id-ID"/>
        </w:rPr>
        <w:t>(</w:t>
      </w:r>
      <w:r w:rsidR="000B2AF8" w:rsidRPr="000B2AF8">
        <w:rPr>
          <w:rFonts w:ascii="Times New Roman" w:hAnsi="Times New Roman"/>
          <w:i/>
          <w:color w:val="000000"/>
          <w:sz w:val="24"/>
          <w:szCs w:val="24"/>
          <w:lang w:val="id-ID"/>
        </w:rPr>
        <w:t>Consultation</w:t>
      </w:r>
      <w:r w:rsidR="0055398C" w:rsidRPr="000B2AF8">
        <w:rPr>
          <w:rFonts w:ascii="Times New Roman" w:hAnsi="Times New Roman"/>
          <w:i/>
          <w:color w:val="000000"/>
          <w:sz w:val="24"/>
          <w:szCs w:val="24"/>
          <w:lang w:val="id-ID"/>
        </w:rPr>
        <w:t xml:space="preserve"> Liaison Psychiatry)</w:t>
      </w:r>
      <w:r w:rsidR="0055398C" w:rsidRPr="0055398C">
        <w:rPr>
          <w:rFonts w:ascii="Times New Roman" w:hAnsi="Times New Roman"/>
          <w:color w:val="000000"/>
          <w:sz w:val="24"/>
          <w:szCs w:val="24"/>
          <w:lang w:val="id-ID"/>
        </w:rPr>
        <w:t>.</w:t>
      </w:r>
      <w:r w:rsidR="0055398C" w:rsidRPr="0055398C">
        <w:t xml:space="preserve"> </w:t>
      </w:r>
      <w:r w:rsidR="0055398C" w:rsidRPr="0055398C">
        <w:rPr>
          <w:rFonts w:ascii="Times New Roman" w:hAnsi="Times New Roman"/>
          <w:color w:val="000000"/>
          <w:sz w:val="24"/>
          <w:szCs w:val="24"/>
          <w:lang w:val="id-ID"/>
        </w:rPr>
        <w:t>Proyek penelitian telah dilakukan</w:t>
      </w:r>
      <w:r w:rsidR="000B2AF8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55398C" w:rsidRPr="0055398C">
        <w:rPr>
          <w:rFonts w:ascii="Times New Roman" w:hAnsi="Times New Roman"/>
          <w:color w:val="000000"/>
          <w:sz w:val="24"/>
          <w:szCs w:val="24"/>
          <w:lang w:val="id-ID"/>
        </w:rPr>
        <w:t>diperoleh dari dana nasional dan internasional,</w:t>
      </w:r>
      <w:r w:rsidR="000B2AF8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55398C" w:rsidRPr="0055398C">
        <w:rPr>
          <w:rFonts w:ascii="Times New Roman" w:hAnsi="Times New Roman"/>
          <w:color w:val="000000"/>
          <w:sz w:val="24"/>
          <w:szCs w:val="24"/>
          <w:lang w:val="id-ID"/>
        </w:rPr>
        <w:t xml:space="preserve">misalnya </w:t>
      </w:r>
      <w:r w:rsidR="0055398C" w:rsidRPr="000314A4">
        <w:rPr>
          <w:rFonts w:ascii="Times New Roman" w:hAnsi="Times New Roman"/>
          <w:i/>
          <w:color w:val="000000"/>
          <w:sz w:val="24"/>
          <w:szCs w:val="24"/>
          <w:lang w:val="id-ID"/>
        </w:rPr>
        <w:t>Early Psychosis Research</w:t>
      </w:r>
      <w:r w:rsidR="0055398C" w:rsidRPr="0055398C">
        <w:rPr>
          <w:rFonts w:ascii="Times New Roman" w:hAnsi="Times New Roman"/>
          <w:color w:val="000000"/>
          <w:sz w:val="24"/>
          <w:szCs w:val="24"/>
          <w:lang w:val="id-ID"/>
        </w:rPr>
        <w:t xml:space="preserve"> (</w:t>
      </w:r>
      <w:r w:rsidRPr="0055398C">
        <w:rPr>
          <w:rFonts w:ascii="Times New Roman" w:hAnsi="Times New Roman"/>
          <w:color w:val="000000"/>
          <w:sz w:val="24"/>
          <w:szCs w:val="24"/>
          <w:lang w:val="id-ID"/>
        </w:rPr>
        <w:t xml:space="preserve">Pendanaan </w:t>
      </w:r>
      <w:r w:rsidR="0055398C" w:rsidRPr="0055398C">
        <w:rPr>
          <w:rFonts w:ascii="Times New Roman" w:hAnsi="Times New Roman"/>
          <w:color w:val="000000"/>
          <w:sz w:val="24"/>
          <w:szCs w:val="24"/>
          <w:lang w:val="id-ID"/>
        </w:rPr>
        <w:t>Harvard), Kemitraan Antar Universitas untuk Meningkatkan</w:t>
      </w:r>
      <w:r w:rsidR="000B2AF8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55398C" w:rsidRPr="0055398C">
        <w:rPr>
          <w:rFonts w:ascii="Times New Roman" w:hAnsi="Times New Roman"/>
          <w:color w:val="000000"/>
          <w:sz w:val="24"/>
          <w:szCs w:val="24"/>
          <w:lang w:val="id-ID"/>
        </w:rPr>
        <w:t>Perawatan Kesehatan Mental di Indonesia bersama Harvard</w:t>
      </w:r>
      <w:r w:rsidR="000B2AF8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55398C" w:rsidRPr="0055398C">
        <w:rPr>
          <w:rFonts w:ascii="Times New Roman" w:hAnsi="Times New Roman"/>
          <w:color w:val="000000"/>
          <w:sz w:val="24"/>
          <w:szCs w:val="24"/>
          <w:lang w:val="id-ID"/>
        </w:rPr>
        <w:t>dan Universitas Syah Kuala (pendanaan USAID 2011-2014)</w:t>
      </w:r>
      <w:r w:rsidR="000B2AF8">
        <w:rPr>
          <w:rFonts w:ascii="Times New Roman" w:hAnsi="Times New Roman"/>
          <w:color w:val="000000"/>
          <w:sz w:val="24"/>
          <w:szCs w:val="24"/>
          <w:lang w:val="id-ID"/>
        </w:rPr>
        <w:t xml:space="preserve"> dan Implementasi dan Evaluasi </w:t>
      </w:r>
      <w:r w:rsidR="0055398C" w:rsidRPr="0055398C">
        <w:rPr>
          <w:rFonts w:ascii="Times New Roman" w:hAnsi="Times New Roman"/>
          <w:color w:val="000000"/>
          <w:sz w:val="24"/>
          <w:szCs w:val="24"/>
          <w:lang w:val="id-ID"/>
        </w:rPr>
        <w:t>Program Kesehatan Mental Terpadu di Komunitas</w:t>
      </w:r>
      <w:r w:rsidR="000B2AF8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55398C" w:rsidRPr="0055398C">
        <w:rPr>
          <w:rFonts w:ascii="Times New Roman" w:hAnsi="Times New Roman"/>
          <w:color w:val="000000"/>
          <w:sz w:val="24"/>
          <w:szCs w:val="24"/>
          <w:lang w:val="id-ID"/>
        </w:rPr>
        <w:t>Pusat Kesehatan Di Yogyakarta (Proyek Dubai-Harvard</w:t>
      </w:r>
      <w:r w:rsidR="000B2AF8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dan </w:t>
      </w:r>
      <w:r w:rsidR="0055398C" w:rsidRPr="0055398C">
        <w:rPr>
          <w:rFonts w:ascii="Times New Roman" w:hAnsi="Times New Roman"/>
          <w:color w:val="000000"/>
          <w:sz w:val="24"/>
          <w:szCs w:val="24"/>
          <w:lang w:val="id-ID"/>
        </w:rPr>
        <w:lastRenderedPageBreak/>
        <w:t xml:space="preserve">Pendanaan Universitas 2015-2017).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Berbagai upaya </w:t>
      </w:r>
      <w:r w:rsidR="005974A7" w:rsidRPr="005974A7">
        <w:rPr>
          <w:rFonts w:ascii="Times New Roman" w:hAnsi="Times New Roman"/>
          <w:color w:val="000000"/>
          <w:sz w:val="24"/>
          <w:szCs w:val="24"/>
          <w:lang w:val="id-ID"/>
        </w:rPr>
        <w:t xml:space="preserve">terus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dilakukan </w:t>
      </w:r>
      <w:r w:rsidR="005974A7" w:rsidRPr="005974A7">
        <w:rPr>
          <w:rFonts w:ascii="Times New Roman" w:hAnsi="Times New Roman"/>
          <w:color w:val="000000"/>
          <w:sz w:val="24"/>
          <w:szCs w:val="24"/>
          <w:lang w:val="id-ID"/>
        </w:rPr>
        <w:t>untuk memperluas dan mengintensifkan kerja sama dengan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5974A7" w:rsidRPr="005974A7">
        <w:rPr>
          <w:rFonts w:ascii="Times New Roman" w:hAnsi="Times New Roman"/>
          <w:color w:val="000000"/>
          <w:sz w:val="24"/>
          <w:szCs w:val="24"/>
          <w:lang w:val="id-ID"/>
        </w:rPr>
        <w:t xml:space="preserve">mitra dalam negeri dan internasional. </w:t>
      </w:r>
    </w:p>
    <w:p w:rsidR="00D301C2" w:rsidRPr="005974A7" w:rsidRDefault="00D301C2" w:rsidP="000314A4">
      <w:pPr>
        <w:pStyle w:val="ListParagraph"/>
        <w:widowControl w:val="0"/>
        <w:autoSpaceDE w:val="0"/>
        <w:autoSpaceDN w:val="0"/>
        <w:spacing w:line="360" w:lineRule="auto"/>
        <w:ind w:left="1440" w:firstLine="720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</w:p>
    <w:p w:rsidR="00C4552A" w:rsidRPr="000314A4" w:rsidRDefault="00C4552A" w:rsidP="007E7CE8">
      <w:pPr>
        <w:pStyle w:val="ListParagraph"/>
        <w:numPr>
          <w:ilvl w:val="0"/>
          <w:numId w:val="2"/>
        </w:numPr>
        <w:ind w:left="1440" w:hanging="720"/>
        <w:rPr>
          <w:rFonts w:asciiTheme="majorBidi" w:hAnsiTheme="majorBidi" w:cstheme="majorBidi"/>
          <w:b/>
          <w:sz w:val="24"/>
          <w:szCs w:val="24"/>
        </w:rPr>
      </w:pPr>
      <w:r w:rsidRPr="007E7CE8">
        <w:rPr>
          <w:rFonts w:asciiTheme="majorBidi" w:hAnsiTheme="majorBidi" w:cstheme="majorBidi"/>
          <w:b/>
          <w:sz w:val="24"/>
          <w:szCs w:val="24"/>
          <w:lang w:val="id-ID"/>
        </w:rPr>
        <w:t>Nilai-nilai Dasar</w:t>
      </w:r>
    </w:p>
    <w:p w:rsidR="000314A4" w:rsidRPr="007E7CE8" w:rsidRDefault="000314A4" w:rsidP="000314A4">
      <w:pPr>
        <w:pStyle w:val="ListParagraph"/>
        <w:ind w:left="1440"/>
        <w:rPr>
          <w:rFonts w:asciiTheme="majorBidi" w:hAnsiTheme="majorBidi" w:cstheme="majorBidi"/>
          <w:b/>
          <w:sz w:val="24"/>
          <w:szCs w:val="24"/>
        </w:rPr>
      </w:pPr>
    </w:p>
    <w:p w:rsidR="00035F2D" w:rsidRDefault="00566FD1" w:rsidP="00035F2D">
      <w:pPr>
        <w:pStyle w:val="ListParagraph"/>
        <w:ind w:left="144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Tridharma perguruan tinggi yang mengutamakan </w:t>
      </w:r>
    </w:p>
    <w:p w:rsidR="00566FD1" w:rsidRDefault="00566FD1" w:rsidP="00035F2D">
      <w:pPr>
        <w:pStyle w:val="ListParagraph"/>
        <w:numPr>
          <w:ilvl w:val="0"/>
          <w:numId w:val="32"/>
        </w:numPr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Pelayanan kesehatan jiwa yang unggul dan komprehensif berbasis bukti</w:t>
      </w:r>
    </w:p>
    <w:p w:rsidR="00035F2D" w:rsidRPr="00035F2D" w:rsidRDefault="00566FD1" w:rsidP="00035F2D">
      <w:pPr>
        <w:pStyle w:val="ListParagraph"/>
        <w:numPr>
          <w:ilvl w:val="0"/>
          <w:numId w:val="32"/>
        </w:numPr>
        <w:ind w:left="1843" w:hanging="425"/>
        <w:rPr>
          <w:rFonts w:asciiTheme="majorBidi" w:hAnsiTheme="majorBidi" w:cstheme="majorBidi"/>
          <w:sz w:val="24"/>
          <w:szCs w:val="24"/>
        </w:rPr>
      </w:pPr>
      <w:r w:rsidRPr="00035F2D">
        <w:rPr>
          <w:rFonts w:asciiTheme="majorBidi" w:hAnsiTheme="majorBidi" w:cstheme="majorBidi"/>
          <w:sz w:val="24"/>
          <w:szCs w:val="24"/>
          <w:lang w:val="id-ID"/>
        </w:rPr>
        <w:t>Pelayanan kesehatan yang berorientasi pada kepuasan dan keselamatan pasien</w:t>
      </w:r>
    </w:p>
    <w:p w:rsidR="00566FD1" w:rsidRPr="00035F2D" w:rsidRDefault="00566FD1" w:rsidP="00035F2D">
      <w:pPr>
        <w:pStyle w:val="ListParagraph"/>
        <w:numPr>
          <w:ilvl w:val="0"/>
          <w:numId w:val="32"/>
        </w:numPr>
        <w:ind w:left="1843" w:hanging="425"/>
        <w:rPr>
          <w:rFonts w:asciiTheme="majorBidi" w:hAnsiTheme="majorBidi" w:cstheme="majorBidi"/>
          <w:sz w:val="24"/>
          <w:szCs w:val="24"/>
        </w:rPr>
      </w:pPr>
      <w:r w:rsidRPr="00035F2D">
        <w:rPr>
          <w:rFonts w:asciiTheme="majorBidi" w:hAnsiTheme="majorBidi" w:cstheme="majorBidi"/>
          <w:sz w:val="24"/>
          <w:szCs w:val="24"/>
          <w:lang w:val="id-ID"/>
        </w:rPr>
        <w:t xml:space="preserve">Pelayanan kesehatan yang koordinatif dan bersinergi dengan </w:t>
      </w:r>
      <w:r w:rsidRPr="00035F2D">
        <w:rPr>
          <w:rFonts w:asciiTheme="majorBidi" w:hAnsiTheme="majorBidi" w:cstheme="majorBidi"/>
          <w:i/>
          <w:sz w:val="24"/>
          <w:szCs w:val="24"/>
          <w:lang w:val="id-ID"/>
        </w:rPr>
        <w:t>Academic Health System</w:t>
      </w:r>
    </w:p>
    <w:p w:rsidR="000314A4" w:rsidRPr="000314A4" w:rsidRDefault="000314A4" w:rsidP="0007766A">
      <w:pPr>
        <w:pStyle w:val="ListParagraph"/>
        <w:ind w:left="1440"/>
        <w:rPr>
          <w:rFonts w:asciiTheme="majorBidi" w:hAnsiTheme="majorBidi" w:cstheme="majorBidi"/>
          <w:sz w:val="24"/>
          <w:szCs w:val="24"/>
          <w:lang w:val="id-ID"/>
        </w:rPr>
      </w:pPr>
    </w:p>
    <w:p w:rsidR="00C4552A" w:rsidRPr="007E7CE8" w:rsidRDefault="00C4552A" w:rsidP="007E7CE8">
      <w:pPr>
        <w:pStyle w:val="ListParagraph"/>
        <w:numPr>
          <w:ilvl w:val="0"/>
          <w:numId w:val="2"/>
        </w:numPr>
        <w:ind w:left="1440" w:hanging="720"/>
        <w:rPr>
          <w:rFonts w:asciiTheme="majorBidi" w:hAnsiTheme="majorBidi" w:cstheme="majorBidi"/>
          <w:b/>
          <w:sz w:val="24"/>
          <w:szCs w:val="24"/>
        </w:rPr>
      </w:pPr>
      <w:r w:rsidRPr="007E7CE8">
        <w:rPr>
          <w:rFonts w:asciiTheme="majorBidi" w:hAnsiTheme="majorBidi" w:cstheme="majorBidi"/>
          <w:b/>
          <w:sz w:val="24"/>
          <w:szCs w:val="24"/>
          <w:lang w:val="id-ID"/>
        </w:rPr>
        <w:t>Visi</w:t>
      </w:r>
    </w:p>
    <w:p w:rsidR="000314A4" w:rsidRDefault="000314A4" w:rsidP="000314A4">
      <w:pPr>
        <w:pStyle w:val="ListParagraph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833BA8" w:rsidRDefault="0007766A" w:rsidP="000314A4">
      <w:pPr>
        <w:pStyle w:val="ListParagraph"/>
        <w:ind w:left="14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proofErr w:type="gramStart"/>
      <w:r w:rsidRPr="000314A4">
        <w:rPr>
          <w:rFonts w:asciiTheme="majorBidi" w:hAnsiTheme="majorBidi" w:cstheme="majorBidi"/>
          <w:sz w:val="24"/>
          <w:szCs w:val="24"/>
        </w:rPr>
        <w:t>Menjadikan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r w:rsidR="000314A4">
        <w:rPr>
          <w:rFonts w:asciiTheme="majorBidi" w:hAnsiTheme="majorBidi" w:cstheme="majorBidi"/>
          <w:sz w:val="24"/>
          <w:szCs w:val="24"/>
          <w:lang w:val="id-ID"/>
        </w:rPr>
        <w:t xml:space="preserve">Departemen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Psikiatri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Fakultas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Kedokteran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Universitas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Gadjah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Mada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bertaraf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nasional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internasional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inovatif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mandiri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bidang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Psikiatri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berlandaskan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nilai-nilai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luhur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budaya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bangsa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Pancasila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2025.</w:t>
      </w:r>
      <w:proofErr w:type="gramEnd"/>
    </w:p>
    <w:p w:rsidR="000314A4" w:rsidRPr="000314A4" w:rsidRDefault="000314A4" w:rsidP="000314A4">
      <w:pPr>
        <w:pStyle w:val="ListParagraph"/>
        <w:ind w:left="144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C4552A" w:rsidRPr="007E7CE8" w:rsidRDefault="00C4552A" w:rsidP="007E7CE8">
      <w:pPr>
        <w:pStyle w:val="ListParagraph"/>
        <w:numPr>
          <w:ilvl w:val="0"/>
          <w:numId w:val="2"/>
        </w:numPr>
        <w:ind w:left="1440" w:hanging="720"/>
        <w:rPr>
          <w:rFonts w:asciiTheme="majorBidi" w:hAnsiTheme="majorBidi" w:cstheme="majorBidi"/>
          <w:b/>
          <w:sz w:val="24"/>
          <w:szCs w:val="24"/>
        </w:rPr>
      </w:pPr>
      <w:r w:rsidRPr="007E7CE8">
        <w:rPr>
          <w:rFonts w:asciiTheme="majorBidi" w:hAnsiTheme="majorBidi" w:cstheme="majorBidi"/>
          <w:b/>
          <w:sz w:val="24"/>
          <w:szCs w:val="24"/>
          <w:lang w:val="id-ID"/>
        </w:rPr>
        <w:t>Misi</w:t>
      </w:r>
    </w:p>
    <w:p w:rsidR="0007766A" w:rsidRPr="000314A4" w:rsidRDefault="0007766A" w:rsidP="000314A4">
      <w:pPr>
        <w:pStyle w:val="ListParagraph"/>
        <w:numPr>
          <w:ilvl w:val="0"/>
          <w:numId w:val="14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314A4">
        <w:rPr>
          <w:rFonts w:asciiTheme="majorBidi" w:hAnsiTheme="majorBidi" w:cstheme="majorBidi"/>
          <w:sz w:val="24"/>
          <w:szCs w:val="24"/>
        </w:rPr>
        <w:t>Menyelenggarakan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dokter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spesialis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Psikiatri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terakreditasi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nasional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menghasilkan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lulusan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handal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unggul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beretika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berkompetensi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profesional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standar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kolegium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Psikiatri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Indonesia.  </w:t>
      </w:r>
    </w:p>
    <w:p w:rsidR="0007766A" w:rsidRPr="000314A4" w:rsidRDefault="0007766A" w:rsidP="000314A4">
      <w:pPr>
        <w:pStyle w:val="ListParagraph"/>
        <w:numPr>
          <w:ilvl w:val="0"/>
          <w:numId w:val="14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314A4">
        <w:rPr>
          <w:rFonts w:asciiTheme="majorBidi" w:hAnsiTheme="majorBidi" w:cstheme="majorBidi"/>
          <w:sz w:val="24"/>
          <w:szCs w:val="24"/>
        </w:rPr>
        <w:t>Menyelenggarakan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terkait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Psikiatri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dasar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klinis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kesehatan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derajat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kesehatan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jiwa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Indonesia. </w:t>
      </w:r>
    </w:p>
    <w:p w:rsidR="0007766A" w:rsidRPr="000314A4" w:rsidRDefault="0007766A" w:rsidP="000314A4">
      <w:pPr>
        <w:pStyle w:val="ListParagraph"/>
        <w:numPr>
          <w:ilvl w:val="0"/>
          <w:numId w:val="14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314A4">
        <w:rPr>
          <w:rFonts w:asciiTheme="majorBidi" w:hAnsiTheme="majorBidi" w:cstheme="majorBidi"/>
          <w:sz w:val="24"/>
          <w:szCs w:val="24"/>
        </w:rPr>
        <w:t>Melaksanakan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pelayanan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profesional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bidang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Psikiatri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berbasis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bukti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r w:rsidRPr="000314A4">
        <w:rPr>
          <w:rFonts w:asciiTheme="majorBidi" w:hAnsiTheme="majorBidi" w:cstheme="majorBidi"/>
          <w:i/>
          <w:sz w:val="24"/>
          <w:szCs w:val="24"/>
        </w:rPr>
        <w:t>(evidence based medicine).</w:t>
      </w:r>
    </w:p>
    <w:p w:rsidR="0007766A" w:rsidRPr="000314A4" w:rsidRDefault="0007766A" w:rsidP="000314A4">
      <w:pPr>
        <w:pStyle w:val="ListParagraph"/>
        <w:numPr>
          <w:ilvl w:val="0"/>
          <w:numId w:val="14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314A4">
        <w:rPr>
          <w:rFonts w:asciiTheme="majorBidi" w:hAnsiTheme="majorBidi" w:cstheme="majorBidi"/>
          <w:sz w:val="24"/>
          <w:szCs w:val="24"/>
        </w:rPr>
        <w:t>Melaksanakan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pengabdian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berlandaskan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tanggung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jawab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berkualitas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pengabdian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sampai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taraf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internasional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>.</w:t>
      </w:r>
    </w:p>
    <w:p w:rsidR="0007766A" w:rsidRPr="000314A4" w:rsidRDefault="0007766A" w:rsidP="000314A4">
      <w:pPr>
        <w:pStyle w:val="ListParagraph"/>
        <w:numPr>
          <w:ilvl w:val="0"/>
          <w:numId w:val="14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314A4">
        <w:rPr>
          <w:rFonts w:asciiTheme="majorBidi" w:hAnsiTheme="majorBidi" w:cstheme="majorBidi"/>
          <w:sz w:val="24"/>
          <w:szCs w:val="24"/>
        </w:rPr>
        <w:t>Menjalin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kerja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0314A4">
        <w:rPr>
          <w:rFonts w:asciiTheme="majorBidi" w:hAnsiTheme="majorBidi" w:cstheme="majorBidi"/>
          <w:sz w:val="24"/>
          <w:szCs w:val="24"/>
        </w:rPr>
        <w:t>sama</w:t>
      </w:r>
      <w:proofErr w:type="spellEnd"/>
      <w:proofErr w:type="gram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pihak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tingkat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nasional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internasional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bidang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pengabdian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pengembangan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pelayanan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>.</w:t>
      </w:r>
    </w:p>
    <w:p w:rsidR="0007766A" w:rsidRPr="000314A4" w:rsidRDefault="0007766A" w:rsidP="000314A4">
      <w:pPr>
        <w:pStyle w:val="ListParagraph"/>
        <w:numPr>
          <w:ilvl w:val="0"/>
          <w:numId w:val="14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314A4">
        <w:rPr>
          <w:rFonts w:asciiTheme="majorBidi" w:hAnsiTheme="majorBidi" w:cstheme="majorBidi"/>
          <w:sz w:val="24"/>
          <w:szCs w:val="24"/>
        </w:rPr>
        <w:lastRenderedPageBreak/>
        <w:t>Menyelenggarakan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khusus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kualitas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kompetensi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profesionalisme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daya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beretika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bermoral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tinggi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nilai-nilai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budaya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Pancasila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>.</w:t>
      </w:r>
    </w:p>
    <w:p w:rsidR="00833BA8" w:rsidRPr="000314A4" w:rsidRDefault="00833BA8" w:rsidP="000314A4">
      <w:pPr>
        <w:pStyle w:val="ListParagraph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C4552A" w:rsidRPr="000314A4" w:rsidRDefault="00C4552A" w:rsidP="007E7CE8">
      <w:pPr>
        <w:pStyle w:val="ListParagraph"/>
        <w:numPr>
          <w:ilvl w:val="0"/>
          <w:numId w:val="2"/>
        </w:numPr>
        <w:ind w:left="1440" w:hanging="720"/>
        <w:rPr>
          <w:rFonts w:asciiTheme="majorBidi" w:hAnsiTheme="majorBidi" w:cstheme="majorBidi"/>
          <w:b/>
          <w:sz w:val="24"/>
          <w:szCs w:val="24"/>
        </w:rPr>
      </w:pPr>
      <w:r w:rsidRPr="007E7CE8">
        <w:rPr>
          <w:rFonts w:asciiTheme="majorBidi" w:hAnsiTheme="majorBidi" w:cstheme="majorBidi"/>
          <w:b/>
          <w:sz w:val="24"/>
          <w:szCs w:val="24"/>
          <w:lang w:val="id-ID"/>
        </w:rPr>
        <w:t>Komitmen</w:t>
      </w:r>
    </w:p>
    <w:p w:rsidR="000314A4" w:rsidRPr="007E7CE8" w:rsidRDefault="000314A4" w:rsidP="000314A4">
      <w:pPr>
        <w:pStyle w:val="ListParagraph"/>
        <w:ind w:left="1440"/>
        <w:rPr>
          <w:rFonts w:asciiTheme="majorBidi" w:hAnsiTheme="majorBidi" w:cstheme="majorBidi"/>
          <w:b/>
          <w:sz w:val="24"/>
          <w:szCs w:val="24"/>
        </w:rPr>
      </w:pPr>
    </w:p>
    <w:p w:rsidR="0007766A" w:rsidRPr="000314A4" w:rsidRDefault="0007766A" w:rsidP="000314A4">
      <w:pPr>
        <w:pStyle w:val="ListParagraph"/>
        <w:numPr>
          <w:ilvl w:val="0"/>
          <w:numId w:val="15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314A4">
        <w:rPr>
          <w:rFonts w:asciiTheme="majorBidi" w:hAnsiTheme="majorBidi" w:cstheme="majorBidi"/>
          <w:sz w:val="24"/>
          <w:szCs w:val="24"/>
        </w:rPr>
        <w:t>Menyelenggarakan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psikiatri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terbaik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berbasis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bukti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bertaraf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internasional</w:t>
      </w:r>
      <w:proofErr w:type="spellEnd"/>
    </w:p>
    <w:p w:rsidR="0007766A" w:rsidRPr="000314A4" w:rsidRDefault="0007766A" w:rsidP="000314A4">
      <w:pPr>
        <w:pStyle w:val="ListParagraph"/>
        <w:numPr>
          <w:ilvl w:val="0"/>
          <w:numId w:val="15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314A4">
        <w:rPr>
          <w:rFonts w:asciiTheme="majorBidi" w:hAnsiTheme="majorBidi" w:cstheme="majorBidi"/>
          <w:sz w:val="24"/>
          <w:szCs w:val="24"/>
        </w:rPr>
        <w:t>Melaksanakan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bertaraf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internasional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lintas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disiplin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mengantisipasi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kesehatan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masa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depan</w:t>
      </w:r>
      <w:proofErr w:type="spellEnd"/>
    </w:p>
    <w:p w:rsidR="0007766A" w:rsidRPr="000314A4" w:rsidRDefault="0007766A" w:rsidP="000314A4">
      <w:pPr>
        <w:pStyle w:val="ListParagraph"/>
        <w:numPr>
          <w:ilvl w:val="0"/>
          <w:numId w:val="15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314A4">
        <w:rPr>
          <w:rFonts w:asciiTheme="majorBidi" w:hAnsiTheme="majorBidi" w:cstheme="majorBidi"/>
          <w:sz w:val="24"/>
          <w:szCs w:val="24"/>
        </w:rPr>
        <w:t>Terwujudnya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r w:rsidR="000314A4">
        <w:rPr>
          <w:rFonts w:asciiTheme="majorBidi" w:hAnsiTheme="majorBidi" w:cstheme="majorBidi"/>
          <w:i/>
          <w:sz w:val="24"/>
          <w:szCs w:val="24"/>
          <w:lang w:val="id-ID"/>
        </w:rPr>
        <w:t xml:space="preserve">Academic Health </w:t>
      </w:r>
      <w:r w:rsidR="000314A4" w:rsidRPr="000314A4">
        <w:rPr>
          <w:rFonts w:asciiTheme="majorBidi" w:hAnsiTheme="majorBidi" w:cstheme="majorBidi"/>
          <w:sz w:val="24"/>
          <w:szCs w:val="24"/>
          <w:lang w:val="id-ID"/>
        </w:rPr>
        <w:t>System</w:t>
      </w:r>
      <w:r w:rsidR="000314A4">
        <w:rPr>
          <w:rFonts w:asciiTheme="majorBidi" w:hAnsiTheme="majorBidi" w:cstheme="majorBidi"/>
          <w:sz w:val="24"/>
          <w:szCs w:val="24"/>
          <w:lang w:val="id-ID"/>
        </w:rPr>
        <w:t xml:space="preserve"> (</w:t>
      </w:r>
      <w:r w:rsidRPr="000314A4">
        <w:rPr>
          <w:rFonts w:asciiTheme="majorBidi" w:hAnsiTheme="majorBidi" w:cstheme="majorBidi"/>
          <w:sz w:val="24"/>
          <w:szCs w:val="24"/>
        </w:rPr>
        <w:t>AHS</w:t>
      </w:r>
      <w:r w:rsidR="000314A4">
        <w:rPr>
          <w:rFonts w:asciiTheme="majorBidi" w:hAnsiTheme="majorBidi" w:cstheme="majorBidi"/>
          <w:sz w:val="24"/>
          <w:szCs w:val="24"/>
          <w:lang w:val="id-ID"/>
        </w:rPr>
        <w:t>)</w:t>
      </w:r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rumah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sakit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lainnya</w:t>
      </w:r>
      <w:proofErr w:type="spellEnd"/>
    </w:p>
    <w:p w:rsidR="00833BA8" w:rsidRPr="000314A4" w:rsidRDefault="0007766A" w:rsidP="000314A4">
      <w:pPr>
        <w:pStyle w:val="ListParagraph"/>
        <w:numPr>
          <w:ilvl w:val="0"/>
          <w:numId w:val="15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314A4">
        <w:rPr>
          <w:rFonts w:asciiTheme="majorBidi" w:hAnsiTheme="majorBidi" w:cstheme="majorBidi"/>
          <w:sz w:val="24"/>
          <w:szCs w:val="24"/>
        </w:rPr>
        <w:t>Terwujudnya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manajemen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fakultas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profesional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pertumbuhan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finansial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manajemen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keuangan</w:t>
      </w:r>
      <w:proofErr w:type="spellEnd"/>
      <w:r w:rsidRPr="000314A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0314A4">
        <w:rPr>
          <w:rFonts w:asciiTheme="majorBidi" w:hAnsiTheme="majorBidi" w:cstheme="majorBidi"/>
          <w:sz w:val="24"/>
          <w:szCs w:val="24"/>
        </w:rPr>
        <w:t>handal</w:t>
      </w:r>
      <w:proofErr w:type="spellEnd"/>
    </w:p>
    <w:p w:rsidR="000314A4" w:rsidRPr="000314A4" w:rsidRDefault="000314A4" w:rsidP="000314A4">
      <w:pPr>
        <w:pStyle w:val="ListParagraph"/>
        <w:ind w:left="2160"/>
        <w:jc w:val="both"/>
        <w:rPr>
          <w:rFonts w:asciiTheme="majorBidi" w:hAnsiTheme="majorBidi" w:cstheme="majorBidi"/>
          <w:sz w:val="24"/>
          <w:szCs w:val="24"/>
        </w:rPr>
      </w:pPr>
    </w:p>
    <w:p w:rsidR="00C4552A" w:rsidRPr="0032147A" w:rsidRDefault="00C4552A" w:rsidP="007E7CE8">
      <w:pPr>
        <w:pStyle w:val="ListParagraph"/>
        <w:numPr>
          <w:ilvl w:val="0"/>
          <w:numId w:val="2"/>
        </w:numPr>
        <w:ind w:left="1440" w:hanging="720"/>
        <w:rPr>
          <w:rFonts w:asciiTheme="majorBidi" w:hAnsiTheme="majorBidi" w:cstheme="majorBidi"/>
          <w:b/>
          <w:sz w:val="24"/>
          <w:szCs w:val="24"/>
        </w:rPr>
      </w:pPr>
      <w:r w:rsidRPr="007E7CE8">
        <w:rPr>
          <w:rFonts w:asciiTheme="majorBidi" w:hAnsiTheme="majorBidi" w:cstheme="majorBidi"/>
          <w:b/>
          <w:sz w:val="24"/>
          <w:szCs w:val="24"/>
          <w:lang w:val="id-ID"/>
        </w:rPr>
        <w:t>Tujuan</w:t>
      </w:r>
    </w:p>
    <w:p w:rsidR="0032147A" w:rsidRPr="007E7CE8" w:rsidRDefault="0032147A" w:rsidP="0032147A">
      <w:pPr>
        <w:pStyle w:val="ListParagraph"/>
        <w:ind w:left="1440"/>
        <w:rPr>
          <w:rFonts w:asciiTheme="majorBidi" w:hAnsiTheme="majorBidi" w:cstheme="majorBidi"/>
          <w:b/>
          <w:sz w:val="24"/>
          <w:szCs w:val="24"/>
        </w:rPr>
      </w:pPr>
    </w:p>
    <w:p w:rsidR="0007766A" w:rsidRPr="0032147A" w:rsidRDefault="0007766A" w:rsidP="0032147A">
      <w:pPr>
        <w:pStyle w:val="ListParagraph"/>
        <w:numPr>
          <w:ilvl w:val="0"/>
          <w:numId w:val="16"/>
        </w:numPr>
        <w:ind w:left="212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2147A">
        <w:rPr>
          <w:rFonts w:asciiTheme="majorBidi" w:hAnsiTheme="majorBidi" w:cstheme="majorBidi"/>
          <w:sz w:val="24"/>
          <w:szCs w:val="24"/>
        </w:rPr>
        <w:t>Menghasilkan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lulusan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dokter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spesialis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Psikiatri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berkompetensi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profesional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kurikulum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kolegium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Psikiatri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Indonesia,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pelayanan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Psikiatri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agen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perubahan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>.</w:t>
      </w:r>
    </w:p>
    <w:p w:rsidR="0007766A" w:rsidRPr="0032147A" w:rsidRDefault="0007766A" w:rsidP="0032147A">
      <w:pPr>
        <w:pStyle w:val="ListParagraph"/>
        <w:numPr>
          <w:ilvl w:val="0"/>
          <w:numId w:val="16"/>
        </w:numPr>
        <w:ind w:left="212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2147A">
        <w:rPr>
          <w:rFonts w:asciiTheme="majorBidi" w:hAnsiTheme="majorBidi" w:cstheme="majorBidi"/>
          <w:sz w:val="24"/>
          <w:szCs w:val="24"/>
        </w:rPr>
        <w:t>Menghasilkan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rujukan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responsif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permasalahan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berbasis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nilai-nilai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keunggulan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lokal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, yang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dipublikasi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nasional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internasional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>.</w:t>
      </w:r>
    </w:p>
    <w:p w:rsidR="0007766A" w:rsidRPr="0032147A" w:rsidRDefault="0007766A" w:rsidP="0032147A">
      <w:pPr>
        <w:pStyle w:val="ListParagraph"/>
        <w:numPr>
          <w:ilvl w:val="0"/>
          <w:numId w:val="16"/>
        </w:numPr>
        <w:ind w:left="212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2147A">
        <w:rPr>
          <w:rFonts w:asciiTheme="majorBidi" w:hAnsiTheme="majorBidi" w:cstheme="majorBidi"/>
          <w:sz w:val="24"/>
          <w:szCs w:val="24"/>
        </w:rPr>
        <w:t>Terlaksananya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pengabdian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tingkat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nasional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internasional</w:t>
      </w:r>
      <w:proofErr w:type="spellEnd"/>
    </w:p>
    <w:p w:rsidR="0007766A" w:rsidRPr="0032147A" w:rsidRDefault="0007766A" w:rsidP="0032147A">
      <w:pPr>
        <w:pStyle w:val="ListParagraph"/>
        <w:numPr>
          <w:ilvl w:val="0"/>
          <w:numId w:val="16"/>
        </w:numPr>
        <w:ind w:left="212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2147A">
        <w:rPr>
          <w:rFonts w:asciiTheme="majorBidi" w:hAnsiTheme="majorBidi" w:cstheme="majorBidi"/>
          <w:sz w:val="24"/>
          <w:szCs w:val="24"/>
        </w:rPr>
        <w:t>Menghasilkan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karya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pengabdian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masyarkat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taraf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kesejahteraan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pengembangan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peserta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didik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>.</w:t>
      </w:r>
    </w:p>
    <w:p w:rsidR="0007766A" w:rsidRPr="0032147A" w:rsidRDefault="0007766A" w:rsidP="0032147A">
      <w:pPr>
        <w:pStyle w:val="ListParagraph"/>
        <w:numPr>
          <w:ilvl w:val="0"/>
          <w:numId w:val="16"/>
        </w:numPr>
        <w:ind w:left="212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2147A">
        <w:rPr>
          <w:rFonts w:asciiTheme="majorBidi" w:hAnsiTheme="majorBidi" w:cstheme="majorBidi"/>
          <w:sz w:val="24"/>
          <w:szCs w:val="24"/>
        </w:rPr>
        <w:t>Terjalin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kerjasama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pihak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tingkat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nasional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internasional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bidang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pengabdian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pengembangan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pelayanan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>.</w:t>
      </w:r>
    </w:p>
    <w:p w:rsidR="00833BA8" w:rsidRPr="0032147A" w:rsidRDefault="0007766A" w:rsidP="0032147A">
      <w:pPr>
        <w:pStyle w:val="ListParagraph"/>
        <w:numPr>
          <w:ilvl w:val="0"/>
          <w:numId w:val="16"/>
        </w:numPr>
        <w:ind w:left="2127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32147A">
        <w:rPr>
          <w:rFonts w:asciiTheme="majorBidi" w:hAnsiTheme="majorBidi" w:cstheme="majorBidi"/>
          <w:sz w:val="24"/>
          <w:szCs w:val="24"/>
        </w:rPr>
        <w:t>Menghasilkan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daya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profesional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kompeten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sarana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prasarana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memadai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menunjang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mengajar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beretika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bermoral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tinggi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nilai-nilai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budaya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Pancasila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>.</w:t>
      </w:r>
    </w:p>
    <w:p w:rsidR="0032147A" w:rsidRDefault="0032147A" w:rsidP="0007766A">
      <w:pPr>
        <w:pStyle w:val="ListParagraph"/>
        <w:ind w:left="1440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D301C2" w:rsidRDefault="00D301C2" w:rsidP="0007766A">
      <w:pPr>
        <w:pStyle w:val="ListParagraph"/>
        <w:ind w:left="1440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D301C2" w:rsidRPr="0032147A" w:rsidRDefault="00D301C2" w:rsidP="0007766A">
      <w:pPr>
        <w:pStyle w:val="ListParagraph"/>
        <w:ind w:left="1440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C4552A" w:rsidRPr="0032147A" w:rsidRDefault="00C4552A" w:rsidP="007E7CE8">
      <w:pPr>
        <w:pStyle w:val="ListParagraph"/>
        <w:numPr>
          <w:ilvl w:val="0"/>
          <w:numId w:val="2"/>
        </w:numPr>
        <w:ind w:left="1440" w:hanging="720"/>
        <w:rPr>
          <w:rFonts w:asciiTheme="majorBidi" w:hAnsiTheme="majorBidi" w:cstheme="majorBidi"/>
          <w:b/>
          <w:sz w:val="24"/>
          <w:szCs w:val="24"/>
        </w:rPr>
      </w:pPr>
      <w:r w:rsidRPr="007E7CE8">
        <w:rPr>
          <w:rFonts w:asciiTheme="majorBidi" w:hAnsiTheme="majorBidi" w:cstheme="majorBidi"/>
          <w:b/>
          <w:sz w:val="24"/>
          <w:szCs w:val="24"/>
          <w:lang w:val="id-ID"/>
        </w:rPr>
        <w:t>Milestones 2018-2022</w:t>
      </w:r>
    </w:p>
    <w:p w:rsidR="0032147A" w:rsidRPr="0007766A" w:rsidRDefault="0032147A" w:rsidP="0032147A">
      <w:pPr>
        <w:pStyle w:val="ListParagraph"/>
        <w:ind w:left="1440"/>
        <w:rPr>
          <w:rFonts w:asciiTheme="majorBidi" w:hAnsiTheme="majorBidi" w:cstheme="majorBidi"/>
          <w:b/>
          <w:sz w:val="24"/>
          <w:szCs w:val="24"/>
        </w:rPr>
      </w:pPr>
    </w:p>
    <w:p w:rsidR="0007766A" w:rsidRPr="0032147A" w:rsidRDefault="0007766A" w:rsidP="0007766A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  <w:r w:rsidRPr="0032147A">
        <w:rPr>
          <w:rFonts w:asciiTheme="majorBidi" w:hAnsiTheme="majorBidi" w:cstheme="majorBidi"/>
          <w:sz w:val="24"/>
          <w:szCs w:val="24"/>
        </w:rPr>
        <w:lastRenderedPageBreak/>
        <w:t>2018:</w:t>
      </w:r>
      <w:r w:rsidRPr="0032147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Kaderisasi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staf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baru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</w:p>
    <w:p w:rsidR="0007766A" w:rsidRPr="0032147A" w:rsidRDefault="0007766A" w:rsidP="0007766A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  <w:r w:rsidRPr="0032147A">
        <w:rPr>
          <w:rFonts w:asciiTheme="majorBidi" w:hAnsiTheme="majorBidi" w:cstheme="majorBidi"/>
          <w:sz w:val="24"/>
          <w:szCs w:val="24"/>
        </w:rPr>
        <w:t>2019:</w:t>
      </w:r>
      <w:r w:rsidRPr="0032147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Menambah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jumlah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konsultan</w:t>
      </w:r>
      <w:proofErr w:type="spellEnd"/>
      <w:r w:rsidRPr="0032147A">
        <w:rPr>
          <w:rFonts w:asciiTheme="majorBidi" w:hAnsiTheme="majorBidi" w:cstheme="majorBidi"/>
          <w:sz w:val="24"/>
          <w:szCs w:val="24"/>
          <w:lang w:val="id-ID"/>
        </w:rPr>
        <w:t xml:space="preserve">,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Menambah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jumlah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profesor</w:t>
      </w:r>
      <w:proofErr w:type="spellEnd"/>
    </w:p>
    <w:p w:rsidR="0007766A" w:rsidRPr="0032147A" w:rsidRDefault="0007766A" w:rsidP="0007766A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  <w:r w:rsidRPr="0032147A">
        <w:rPr>
          <w:rFonts w:asciiTheme="majorBidi" w:hAnsiTheme="majorBidi" w:cstheme="majorBidi"/>
          <w:sz w:val="24"/>
          <w:szCs w:val="24"/>
        </w:rPr>
        <w:t>2020:</w:t>
      </w:r>
      <w:r w:rsidRPr="0032147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Mewujudkan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r w:rsidRPr="0032147A">
        <w:rPr>
          <w:rFonts w:asciiTheme="majorBidi" w:hAnsiTheme="majorBidi" w:cstheme="majorBidi"/>
          <w:i/>
          <w:sz w:val="24"/>
          <w:szCs w:val="24"/>
        </w:rPr>
        <w:t>Academic Health System</w:t>
      </w:r>
      <w:r w:rsidRPr="0032147A">
        <w:rPr>
          <w:rFonts w:asciiTheme="majorBidi" w:hAnsiTheme="majorBidi" w:cstheme="majorBidi"/>
          <w:sz w:val="24"/>
          <w:szCs w:val="24"/>
        </w:rPr>
        <w:t xml:space="preserve"> (AHS)</w:t>
      </w:r>
    </w:p>
    <w:p w:rsidR="0007766A" w:rsidRPr="0032147A" w:rsidRDefault="0007766A" w:rsidP="0007766A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  <w:r w:rsidRPr="0032147A">
        <w:rPr>
          <w:rFonts w:asciiTheme="majorBidi" w:hAnsiTheme="majorBidi" w:cstheme="majorBidi"/>
          <w:sz w:val="24"/>
          <w:szCs w:val="24"/>
        </w:rPr>
        <w:t xml:space="preserve">2022: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Membuka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32147A">
        <w:rPr>
          <w:rFonts w:asciiTheme="majorBidi" w:hAnsiTheme="majorBidi" w:cstheme="majorBidi"/>
          <w:sz w:val="24"/>
          <w:szCs w:val="24"/>
        </w:rPr>
        <w:t>subspesialis</w:t>
      </w:r>
      <w:proofErr w:type="spellEnd"/>
      <w:r w:rsidRPr="0032147A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32147A">
        <w:rPr>
          <w:rFonts w:asciiTheme="majorBidi" w:hAnsiTheme="majorBidi" w:cstheme="majorBidi"/>
          <w:sz w:val="24"/>
          <w:szCs w:val="24"/>
        </w:rPr>
        <w:t>komunitas</w:t>
      </w:r>
      <w:proofErr w:type="spellEnd"/>
      <w:proofErr w:type="gramEnd"/>
    </w:p>
    <w:p w:rsidR="00C4552A" w:rsidRPr="007E7CE8" w:rsidRDefault="00C4552A" w:rsidP="007E7CE8">
      <w:pPr>
        <w:ind w:left="720"/>
        <w:rPr>
          <w:rFonts w:asciiTheme="majorBidi" w:hAnsiTheme="majorBidi" w:cstheme="majorBidi"/>
          <w:b/>
          <w:sz w:val="24"/>
          <w:szCs w:val="24"/>
        </w:rPr>
      </w:pPr>
    </w:p>
    <w:p w:rsidR="00C4552A" w:rsidRPr="007E7CE8" w:rsidRDefault="00C4552A" w:rsidP="00F5076D">
      <w:pPr>
        <w:pStyle w:val="ListParagraph"/>
        <w:numPr>
          <w:ilvl w:val="0"/>
          <w:numId w:val="4"/>
        </w:numPr>
        <w:pBdr>
          <w:top w:val="single" w:sz="4" w:space="1" w:color="auto"/>
          <w:bottom w:val="single" w:sz="4" w:space="1" w:color="auto"/>
        </w:pBdr>
        <w:ind w:left="284"/>
        <w:rPr>
          <w:rFonts w:asciiTheme="majorBidi" w:hAnsiTheme="majorBidi" w:cstheme="majorBidi"/>
          <w:b/>
          <w:sz w:val="24"/>
          <w:szCs w:val="24"/>
        </w:rPr>
      </w:pPr>
      <w:r w:rsidRPr="007E7CE8">
        <w:rPr>
          <w:rFonts w:asciiTheme="majorBidi" w:hAnsiTheme="majorBidi" w:cstheme="majorBidi"/>
          <w:b/>
          <w:sz w:val="24"/>
          <w:szCs w:val="24"/>
        </w:rPr>
        <w:t>ANALISIS SITUASI</w:t>
      </w:r>
    </w:p>
    <w:p w:rsidR="00CC51D2" w:rsidRDefault="00CC51D2" w:rsidP="007E7CE8">
      <w:pPr>
        <w:spacing w:after="0" w:line="360" w:lineRule="auto"/>
        <w:ind w:left="720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C4552A" w:rsidRPr="007E7CE8" w:rsidRDefault="00C4552A" w:rsidP="007E7CE8">
      <w:pPr>
        <w:spacing w:after="0" w:line="360" w:lineRule="auto"/>
        <w:ind w:left="720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7E7CE8">
        <w:rPr>
          <w:rFonts w:asciiTheme="majorBidi" w:hAnsiTheme="majorBidi" w:cstheme="majorBidi"/>
          <w:b/>
          <w:sz w:val="24"/>
          <w:szCs w:val="24"/>
          <w:lang w:val="id-ID"/>
        </w:rPr>
        <w:t>KECENDERUNGAN INTERNAL</w:t>
      </w:r>
    </w:p>
    <w:p w:rsidR="00C4552A" w:rsidRPr="00D83B66" w:rsidRDefault="00C4552A" w:rsidP="007E7CE8">
      <w:pPr>
        <w:pStyle w:val="ListParagraph"/>
        <w:numPr>
          <w:ilvl w:val="0"/>
          <w:numId w:val="3"/>
        </w:numPr>
        <w:ind w:left="1440"/>
        <w:rPr>
          <w:rFonts w:asciiTheme="majorBidi" w:hAnsiTheme="majorBidi" w:cstheme="majorBidi"/>
          <w:b/>
          <w:i/>
          <w:sz w:val="24"/>
          <w:szCs w:val="24"/>
        </w:rPr>
      </w:pPr>
      <w:r w:rsidRPr="00D83B66">
        <w:rPr>
          <w:rFonts w:asciiTheme="majorBidi" w:hAnsiTheme="majorBidi" w:cstheme="majorBidi"/>
          <w:b/>
          <w:i/>
          <w:sz w:val="24"/>
          <w:szCs w:val="24"/>
          <w:lang w:val="id-ID"/>
        </w:rPr>
        <w:t>Strength</w:t>
      </w:r>
    </w:p>
    <w:p w:rsidR="00CC51D2" w:rsidRDefault="00CC51D2" w:rsidP="00EF7A39">
      <w:pPr>
        <w:pStyle w:val="ListParagraph"/>
        <w:ind w:left="1440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035F2D" w:rsidRPr="00035F2D" w:rsidRDefault="00035F2D" w:rsidP="00035F2D">
      <w:pPr>
        <w:pStyle w:val="ListParagraph"/>
        <w:numPr>
          <w:ilvl w:val="3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35F2D">
        <w:rPr>
          <w:rFonts w:ascii="Times New Roman" w:hAnsi="Times New Roman"/>
          <w:sz w:val="24"/>
          <w:szCs w:val="24"/>
        </w:rPr>
        <w:t>Akreditasi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LAM PT KES A</w:t>
      </w:r>
    </w:p>
    <w:p w:rsidR="00035F2D" w:rsidRPr="00035F2D" w:rsidRDefault="00035F2D" w:rsidP="00035F2D">
      <w:pPr>
        <w:pStyle w:val="ListParagraph"/>
        <w:numPr>
          <w:ilvl w:val="3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35F2D">
        <w:rPr>
          <w:rFonts w:ascii="Times New Roman" w:hAnsi="Times New Roman"/>
          <w:sz w:val="24"/>
          <w:szCs w:val="24"/>
        </w:rPr>
        <w:t>Rasio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dosen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dan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mahasiswa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masih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mencukupi</w:t>
      </w:r>
      <w:proofErr w:type="spellEnd"/>
    </w:p>
    <w:p w:rsidR="00035F2D" w:rsidRPr="00035F2D" w:rsidRDefault="00035F2D" w:rsidP="00035F2D">
      <w:pPr>
        <w:pStyle w:val="ListParagraph"/>
        <w:numPr>
          <w:ilvl w:val="3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35F2D">
        <w:rPr>
          <w:rFonts w:ascii="Times New Roman" w:hAnsi="Times New Roman"/>
          <w:sz w:val="24"/>
          <w:szCs w:val="24"/>
        </w:rPr>
        <w:t>Dukungan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alat-alat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baru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35F2D">
        <w:rPr>
          <w:rFonts w:ascii="Times New Roman" w:hAnsi="Times New Roman"/>
          <w:sz w:val="24"/>
          <w:szCs w:val="24"/>
        </w:rPr>
        <w:t>neurofeedback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dan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ECT pre </w:t>
      </w:r>
      <w:proofErr w:type="spellStart"/>
      <w:r w:rsidRPr="00035F2D">
        <w:rPr>
          <w:rFonts w:ascii="Times New Roman" w:hAnsi="Times New Roman"/>
          <w:sz w:val="24"/>
          <w:szCs w:val="24"/>
        </w:rPr>
        <w:t>medikasi</w:t>
      </w:r>
      <w:proofErr w:type="spellEnd"/>
      <w:r w:rsidRPr="00035F2D">
        <w:rPr>
          <w:rFonts w:ascii="Times New Roman" w:hAnsi="Times New Roman"/>
          <w:sz w:val="24"/>
          <w:szCs w:val="24"/>
        </w:rPr>
        <w:t>)</w:t>
      </w:r>
    </w:p>
    <w:p w:rsidR="00035F2D" w:rsidRPr="00035F2D" w:rsidRDefault="00035F2D" w:rsidP="00035F2D">
      <w:pPr>
        <w:pStyle w:val="ListParagraph"/>
        <w:numPr>
          <w:ilvl w:val="3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35F2D">
        <w:rPr>
          <w:rFonts w:ascii="Times New Roman" w:hAnsi="Times New Roman"/>
          <w:sz w:val="24"/>
          <w:szCs w:val="24"/>
        </w:rPr>
        <w:t>Memiliki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035F2D">
        <w:rPr>
          <w:rFonts w:ascii="Times New Roman" w:hAnsi="Times New Roman"/>
          <w:sz w:val="24"/>
          <w:szCs w:val="24"/>
        </w:rPr>
        <w:t>unggulan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035F2D">
        <w:rPr>
          <w:rFonts w:ascii="Times New Roman" w:hAnsi="Times New Roman"/>
          <w:sz w:val="24"/>
          <w:szCs w:val="24"/>
        </w:rPr>
        <w:t>bidang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psikiatri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komunitas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5F2D">
        <w:rPr>
          <w:rFonts w:ascii="Times New Roman" w:hAnsi="Times New Roman"/>
          <w:sz w:val="24"/>
          <w:szCs w:val="24"/>
        </w:rPr>
        <w:t>forensik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dan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rehabilitasi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psikososial</w:t>
      </w:r>
      <w:proofErr w:type="spellEnd"/>
    </w:p>
    <w:p w:rsidR="00035F2D" w:rsidRPr="00035F2D" w:rsidRDefault="00035F2D" w:rsidP="00035F2D">
      <w:pPr>
        <w:pStyle w:val="ListParagraph"/>
        <w:numPr>
          <w:ilvl w:val="3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35F2D">
        <w:rPr>
          <w:rFonts w:ascii="Times New Roman" w:hAnsi="Times New Roman"/>
          <w:sz w:val="24"/>
          <w:szCs w:val="24"/>
        </w:rPr>
        <w:t>Kerjasama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dengan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institusi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dalam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negeri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dan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luar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negeri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35F2D">
        <w:rPr>
          <w:rFonts w:ascii="Times New Roman" w:hAnsi="Times New Roman"/>
          <w:sz w:val="24"/>
          <w:szCs w:val="24"/>
        </w:rPr>
        <w:t>cukup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solid</w:t>
      </w:r>
    </w:p>
    <w:p w:rsidR="00035F2D" w:rsidRDefault="00035F2D" w:rsidP="00035F2D">
      <w:pPr>
        <w:spacing w:after="0" w:line="240" w:lineRule="auto"/>
        <w:contextualSpacing/>
      </w:pPr>
    </w:p>
    <w:p w:rsidR="00CC51D2" w:rsidRPr="00CC51D2" w:rsidRDefault="00CC51D2" w:rsidP="00CC51D2">
      <w:pPr>
        <w:pStyle w:val="ListParagraph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C4552A" w:rsidRPr="00D83B66" w:rsidRDefault="00C4552A" w:rsidP="007E7CE8">
      <w:pPr>
        <w:pStyle w:val="ListParagraph"/>
        <w:numPr>
          <w:ilvl w:val="0"/>
          <w:numId w:val="3"/>
        </w:numPr>
        <w:ind w:left="1440"/>
        <w:rPr>
          <w:rFonts w:asciiTheme="majorBidi" w:hAnsiTheme="majorBidi" w:cstheme="majorBidi"/>
          <w:b/>
          <w:i/>
          <w:sz w:val="24"/>
          <w:szCs w:val="24"/>
        </w:rPr>
      </w:pPr>
      <w:r w:rsidRPr="00D83B66">
        <w:rPr>
          <w:rFonts w:asciiTheme="majorBidi" w:hAnsiTheme="majorBidi" w:cstheme="majorBidi"/>
          <w:b/>
          <w:i/>
          <w:sz w:val="24"/>
          <w:szCs w:val="24"/>
          <w:lang w:val="id-ID"/>
        </w:rPr>
        <w:t>Weakness</w:t>
      </w:r>
    </w:p>
    <w:p w:rsidR="00CC51D2" w:rsidRPr="00EF7A39" w:rsidRDefault="00CC51D2" w:rsidP="00CC51D2">
      <w:pPr>
        <w:pStyle w:val="ListParagraph"/>
        <w:ind w:left="1440"/>
        <w:rPr>
          <w:rFonts w:asciiTheme="majorBidi" w:hAnsiTheme="majorBidi" w:cstheme="majorBidi"/>
          <w:b/>
          <w:sz w:val="24"/>
          <w:szCs w:val="24"/>
        </w:rPr>
      </w:pPr>
    </w:p>
    <w:p w:rsidR="00035F2D" w:rsidRPr="00035F2D" w:rsidRDefault="00035F2D" w:rsidP="00035F2D">
      <w:pPr>
        <w:pStyle w:val="ListParagraph"/>
        <w:numPr>
          <w:ilvl w:val="3"/>
          <w:numId w:val="34"/>
        </w:numPr>
        <w:spacing w:after="0" w:line="240" w:lineRule="auto"/>
        <w:ind w:left="2977"/>
        <w:rPr>
          <w:rFonts w:ascii="Times New Roman" w:hAnsi="Times New Roman"/>
          <w:sz w:val="24"/>
          <w:szCs w:val="24"/>
        </w:rPr>
      </w:pPr>
      <w:proofErr w:type="spellStart"/>
      <w:r w:rsidRPr="00035F2D">
        <w:rPr>
          <w:rFonts w:ascii="Times New Roman" w:hAnsi="Times New Roman"/>
          <w:sz w:val="24"/>
          <w:szCs w:val="24"/>
        </w:rPr>
        <w:t>Belum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memiliki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jurnal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psikiatri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sendiri</w:t>
      </w:r>
      <w:proofErr w:type="spellEnd"/>
      <w:r w:rsidRPr="00035F2D">
        <w:rPr>
          <w:rFonts w:ascii="Times New Roman" w:hAnsi="Times New Roman"/>
          <w:sz w:val="24"/>
          <w:szCs w:val="24"/>
        </w:rPr>
        <w:tab/>
      </w:r>
    </w:p>
    <w:p w:rsidR="00035F2D" w:rsidRPr="00035F2D" w:rsidRDefault="00035F2D" w:rsidP="00035F2D">
      <w:pPr>
        <w:pStyle w:val="ListParagraph"/>
        <w:numPr>
          <w:ilvl w:val="3"/>
          <w:numId w:val="34"/>
        </w:numPr>
        <w:spacing w:after="0" w:line="240" w:lineRule="auto"/>
        <w:ind w:left="2977"/>
        <w:rPr>
          <w:rFonts w:ascii="Times New Roman" w:hAnsi="Times New Roman"/>
          <w:sz w:val="24"/>
          <w:szCs w:val="24"/>
        </w:rPr>
      </w:pPr>
      <w:proofErr w:type="spellStart"/>
      <w:r w:rsidRPr="00035F2D">
        <w:rPr>
          <w:rFonts w:ascii="Times New Roman" w:hAnsi="Times New Roman"/>
          <w:sz w:val="24"/>
          <w:szCs w:val="24"/>
        </w:rPr>
        <w:t>Penguasaan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IT </w:t>
      </w:r>
      <w:proofErr w:type="spellStart"/>
      <w:r w:rsidRPr="00035F2D">
        <w:rPr>
          <w:rFonts w:ascii="Times New Roman" w:hAnsi="Times New Roman"/>
          <w:sz w:val="24"/>
          <w:szCs w:val="24"/>
        </w:rPr>
        <w:t>staf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belum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merata</w:t>
      </w:r>
      <w:proofErr w:type="spellEnd"/>
    </w:p>
    <w:p w:rsidR="00035F2D" w:rsidRPr="00035F2D" w:rsidRDefault="00035F2D" w:rsidP="00035F2D">
      <w:pPr>
        <w:pStyle w:val="ListParagraph"/>
        <w:numPr>
          <w:ilvl w:val="3"/>
          <w:numId w:val="34"/>
        </w:numPr>
        <w:spacing w:after="0" w:line="240" w:lineRule="auto"/>
        <w:ind w:left="2977"/>
        <w:rPr>
          <w:rFonts w:ascii="Times New Roman" w:hAnsi="Times New Roman"/>
          <w:sz w:val="24"/>
          <w:szCs w:val="24"/>
        </w:rPr>
      </w:pPr>
      <w:proofErr w:type="spellStart"/>
      <w:r w:rsidRPr="00035F2D">
        <w:rPr>
          <w:rFonts w:ascii="Times New Roman" w:hAnsi="Times New Roman"/>
          <w:sz w:val="24"/>
          <w:szCs w:val="24"/>
        </w:rPr>
        <w:t>Jumlah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dokter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peminat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psikiatri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masih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sedikit</w:t>
      </w:r>
      <w:proofErr w:type="spellEnd"/>
    </w:p>
    <w:p w:rsidR="00035F2D" w:rsidRPr="00035F2D" w:rsidRDefault="00035F2D" w:rsidP="00035F2D">
      <w:pPr>
        <w:pStyle w:val="ListParagraph"/>
        <w:numPr>
          <w:ilvl w:val="3"/>
          <w:numId w:val="34"/>
        </w:numPr>
        <w:spacing w:after="0" w:line="240" w:lineRule="auto"/>
        <w:ind w:left="2977"/>
        <w:rPr>
          <w:rFonts w:ascii="Times New Roman" w:hAnsi="Times New Roman"/>
          <w:sz w:val="24"/>
          <w:szCs w:val="24"/>
        </w:rPr>
      </w:pPr>
      <w:proofErr w:type="spellStart"/>
      <w:r w:rsidRPr="00035F2D">
        <w:rPr>
          <w:rFonts w:ascii="Times New Roman" w:hAnsi="Times New Roman"/>
          <w:sz w:val="24"/>
          <w:szCs w:val="24"/>
        </w:rPr>
        <w:t>Belum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semua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jenis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konsultan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ada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035F2D">
        <w:rPr>
          <w:rFonts w:ascii="Times New Roman" w:hAnsi="Times New Roman"/>
          <w:sz w:val="24"/>
          <w:szCs w:val="24"/>
        </w:rPr>
        <w:t>departemen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psikiatri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FK UGM</w:t>
      </w:r>
    </w:p>
    <w:p w:rsidR="00D83B66" w:rsidRPr="00CC51D2" w:rsidRDefault="00D83B66" w:rsidP="00D83B66">
      <w:pPr>
        <w:pStyle w:val="ListParagraph"/>
        <w:ind w:left="2160"/>
        <w:jc w:val="both"/>
        <w:rPr>
          <w:rFonts w:asciiTheme="majorBidi" w:hAnsiTheme="majorBidi" w:cstheme="majorBidi"/>
          <w:sz w:val="24"/>
          <w:szCs w:val="24"/>
        </w:rPr>
      </w:pPr>
    </w:p>
    <w:p w:rsidR="00C4552A" w:rsidRDefault="00C4552A" w:rsidP="007E7CE8">
      <w:pPr>
        <w:spacing w:after="0" w:line="360" w:lineRule="auto"/>
        <w:ind w:left="720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7E7CE8">
        <w:rPr>
          <w:rFonts w:asciiTheme="majorBidi" w:hAnsiTheme="majorBidi" w:cstheme="majorBidi"/>
          <w:b/>
          <w:sz w:val="24"/>
          <w:szCs w:val="24"/>
          <w:lang w:val="id-ID"/>
        </w:rPr>
        <w:t>KECENDERUNGAN EKSTERNAL</w:t>
      </w:r>
    </w:p>
    <w:p w:rsidR="00CC51D2" w:rsidRPr="007E7CE8" w:rsidRDefault="00CC51D2" w:rsidP="007E7CE8">
      <w:pPr>
        <w:spacing w:after="0" w:line="360" w:lineRule="auto"/>
        <w:ind w:left="720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C4552A" w:rsidRPr="00035F2D" w:rsidRDefault="00C4552A" w:rsidP="007E7CE8">
      <w:pPr>
        <w:pStyle w:val="ListParagraph"/>
        <w:numPr>
          <w:ilvl w:val="0"/>
          <w:numId w:val="3"/>
        </w:numPr>
        <w:ind w:left="1440"/>
        <w:rPr>
          <w:rFonts w:asciiTheme="majorBidi" w:hAnsiTheme="majorBidi" w:cstheme="majorBidi"/>
          <w:b/>
          <w:i/>
          <w:sz w:val="24"/>
          <w:szCs w:val="24"/>
        </w:rPr>
      </w:pPr>
      <w:r w:rsidRPr="00D83B66">
        <w:rPr>
          <w:rFonts w:asciiTheme="majorBidi" w:hAnsiTheme="majorBidi" w:cstheme="majorBidi"/>
          <w:b/>
          <w:i/>
          <w:sz w:val="24"/>
          <w:szCs w:val="24"/>
          <w:lang w:val="id-ID"/>
        </w:rPr>
        <w:lastRenderedPageBreak/>
        <w:t>Opportunity</w:t>
      </w:r>
    </w:p>
    <w:p w:rsidR="00035F2D" w:rsidRPr="00D83B66" w:rsidRDefault="00035F2D" w:rsidP="00035F2D">
      <w:pPr>
        <w:pStyle w:val="ListParagraph"/>
        <w:ind w:left="1440"/>
        <w:rPr>
          <w:rFonts w:asciiTheme="majorBidi" w:hAnsiTheme="majorBidi" w:cstheme="majorBidi"/>
          <w:b/>
          <w:i/>
          <w:sz w:val="24"/>
          <w:szCs w:val="24"/>
        </w:rPr>
      </w:pPr>
    </w:p>
    <w:p w:rsidR="00035F2D" w:rsidRPr="00035F2D" w:rsidRDefault="00035F2D" w:rsidP="00035F2D">
      <w:pPr>
        <w:pStyle w:val="ListParagraph"/>
        <w:numPr>
          <w:ilvl w:val="2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35F2D">
        <w:rPr>
          <w:rFonts w:ascii="Times New Roman" w:hAnsi="Times New Roman"/>
          <w:sz w:val="24"/>
          <w:szCs w:val="24"/>
        </w:rPr>
        <w:t>Kebutuhan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spesialis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psikiatri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di Indonesia </w:t>
      </w:r>
      <w:proofErr w:type="spellStart"/>
      <w:r w:rsidRPr="00035F2D">
        <w:rPr>
          <w:rFonts w:ascii="Times New Roman" w:hAnsi="Times New Roman"/>
          <w:sz w:val="24"/>
          <w:szCs w:val="24"/>
        </w:rPr>
        <w:t>masih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tinggi</w:t>
      </w:r>
      <w:proofErr w:type="spellEnd"/>
    </w:p>
    <w:p w:rsidR="00035F2D" w:rsidRPr="00035F2D" w:rsidRDefault="00035F2D" w:rsidP="00035F2D">
      <w:pPr>
        <w:pStyle w:val="ListParagraph"/>
        <w:numPr>
          <w:ilvl w:val="2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35F2D">
        <w:rPr>
          <w:rFonts w:ascii="Times New Roman" w:hAnsi="Times New Roman"/>
          <w:sz w:val="24"/>
          <w:szCs w:val="24"/>
        </w:rPr>
        <w:t>Jumlah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pasien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RS </w:t>
      </w:r>
      <w:proofErr w:type="spellStart"/>
      <w:r w:rsidRPr="00035F2D">
        <w:rPr>
          <w:rFonts w:ascii="Times New Roman" w:hAnsi="Times New Roman"/>
          <w:sz w:val="24"/>
          <w:szCs w:val="24"/>
        </w:rPr>
        <w:t>Sardjito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35F2D">
        <w:rPr>
          <w:rFonts w:ascii="Times New Roman" w:hAnsi="Times New Roman"/>
          <w:sz w:val="24"/>
          <w:szCs w:val="24"/>
        </w:rPr>
        <w:t>sedikit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tetapi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spesifik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membuka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peluang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untuk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layanan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unggulan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termasuk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bidang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psikiatri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anak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dan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paliatif</w:t>
      </w:r>
      <w:proofErr w:type="spellEnd"/>
    </w:p>
    <w:p w:rsidR="00035F2D" w:rsidRPr="00035F2D" w:rsidRDefault="00035F2D" w:rsidP="00035F2D">
      <w:pPr>
        <w:pStyle w:val="ListParagraph"/>
        <w:numPr>
          <w:ilvl w:val="2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35F2D">
        <w:rPr>
          <w:rFonts w:ascii="Times New Roman" w:hAnsi="Times New Roman"/>
          <w:sz w:val="24"/>
          <w:szCs w:val="24"/>
        </w:rPr>
        <w:t>Bekerja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sama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dengan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kedokteran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keluarga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untuk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dan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keperawatan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jiwa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komunitas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untuk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memperkuat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layanan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psikiatri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komunitas</w:t>
      </w:r>
      <w:proofErr w:type="spellEnd"/>
    </w:p>
    <w:p w:rsidR="00035F2D" w:rsidRDefault="00035F2D" w:rsidP="00035F2D">
      <w:pPr>
        <w:pStyle w:val="ListParagraph"/>
        <w:spacing w:after="0" w:line="240" w:lineRule="auto"/>
      </w:pPr>
    </w:p>
    <w:p w:rsidR="00CC51D2" w:rsidRDefault="00CC51D2" w:rsidP="00EF7A39">
      <w:pPr>
        <w:pStyle w:val="ListParagraph"/>
        <w:ind w:left="1440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CC51D2" w:rsidRPr="00CC51D2" w:rsidRDefault="00CC51D2" w:rsidP="00CC51D2">
      <w:pPr>
        <w:pStyle w:val="ListParagraph"/>
        <w:ind w:left="2160"/>
        <w:jc w:val="both"/>
        <w:rPr>
          <w:rFonts w:asciiTheme="majorBidi" w:hAnsiTheme="majorBidi" w:cstheme="majorBidi"/>
          <w:sz w:val="24"/>
          <w:szCs w:val="24"/>
        </w:rPr>
      </w:pPr>
    </w:p>
    <w:p w:rsidR="00C4552A" w:rsidRPr="00D83B66" w:rsidRDefault="00C4552A" w:rsidP="007E7CE8">
      <w:pPr>
        <w:pStyle w:val="ListParagraph"/>
        <w:numPr>
          <w:ilvl w:val="0"/>
          <w:numId w:val="3"/>
        </w:numPr>
        <w:ind w:left="1440"/>
        <w:rPr>
          <w:rFonts w:asciiTheme="majorBidi" w:hAnsiTheme="majorBidi" w:cstheme="majorBidi"/>
          <w:b/>
          <w:i/>
          <w:sz w:val="24"/>
          <w:szCs w:val="24"/>
        </w:rPr>
      </w:pPr>
      <w:r w:rsidRPr="00D83B66">
        <w:rPr>
          <w:rFonts w:asciiTheme="majorBidi" w:hAnsiTheme="majorBidi" w:cstheme="majorBidi"/>
          <w:b/>
          <w:i/>
          <w:sz w:val="24"/>
          <w:szCs w:val="24"/>
          <w:lang w:val="id-ID"/>
        </w:rPr>
        <w:t>Threats</w:t>
      </w:r>
    </w:p>
    <w:p w:rsidR="00035F2D" w:rsidRPr="00035F2D" w:rsidRDefault="00035F2D" w:rsidP="00035F2D">
      <w:pPr>
        <w:pStyle w:val="ListParagraph"/>
        <w:numPr>
          <w:ilvl w:val="3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35F2D">
        <w:rPr>
          <w:rFonts w:ascii="Times New Roman" w:hAnsi="Times New Roman"/>
          <w:sz w:val="24"/>
          <w:szCs w:val="24"/>
        </w:rPr>
        <w:t xml:space="preserve">Stigma </w:t>
      </w:r>
      <w:proofErr w:type="spellStart"/>
      <w:r w:rsidRPr="00035F2D">
        <w:rPr>
          <w:rFonts w:ascii="Times New Roman" w:hAnsi="Times New Roman"/>
          <w:sz w:val="24"/>
          <w:szCs w:val="24"/>
        </w:rPr>
        <w:t>terhadap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kedokteran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jiwa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masih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cukup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tinggi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</w:p>
    <w:p w:rsidR="00035F2D" w:rsidRPr="00035F2D" w:rsidRDefault="00035F2D" w:rsidP="00035F2D">
      <w:pPr>
        <w:pStyle w:val="ListParagraph"/>
        <w:numPr>
          <w:ilvl w:val="3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35F2D">
        <w:rPr>
          <w:rFonts w:ascii="Times New Roman" w:hAnsi="Times New Roman"/>
          <w:sz w:val="24"/>
          <w:szCs w:val="24"/>
        </w:rPr>
        <w:t>Banyaknya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pendidikan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konsultan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35F2D">
        <w:rPr>
          <w:rFonts w:ascii="Times New Roman" w:hAnsi="Times New Roman"/>
          <w:sz w:val="24"/>
          <w:szCs w:val="24"/>
        </w:rPr>
        <w:t>didirikan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035F2D">
        <w:rPr>
          <w:rFonts w:ascii="Times New Roman" w:hAnsi="Times New Roman"/>
          <w:sz w:val="24"/>
          <w:szCs w:val="24"/>
        </w:rPr>
        <w:t>universitas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lain</w:t>
      </w:r>
    </w:p>
    <w:p w:rsidR="00035F2D" w:rsidRPr="00035F2D" w:rsidRDefault="00035F2D" w:rsidP="00035F2D">
      <w:pPr>
        <w:pStyle w:val="ListParagraph"/>
        <w:numPr>
          <w:ilvl w:val="3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35F2D">
        <w:rPr>
          <w:rFonts w:ascii="Times New Roman" w:hAnsi="Times New Roman"/>
          <w:sz w:val="24"/>
          <w:szCs w:val="24"/>
        </w:rPr>
        <w:t>Banyak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dosen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35F2D">
        <w:rPr>
          <w:rFonts w:ascii="Times New Roman" w:hAnsi="Times New Roman"/>
          <w:sz w:val="24"/>
          <w:szCs w:val="24"/>
        </w:rPr>
        <w:t>mendekati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masa</w:t>
      </w:r>
      <w:proofErr w:type="spellEnd"/>
      <w:r w:rsidRPr="0003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2D">
        <w:rPr>
          <w:rFonts w:ascii="Times New Roman" w:hAnsi="Times New Roman"/>
          <w:sz w:val="24"/>
          <w:szCs w:val="24"/>
        </w:rPr>
        <w:t>pensiun</w:t>
      </w:r>
      <w:proofErr w:type="spellEnd"/>
    </w:p>
    <w:p w:rsidR="00300942" w:rsidRPr="00035F2D" w:rsidRDefault="00300942" w:rsidP="007E7CE8">
      <w:pPr>
        <w:ind w:left="720"/>
        <w:rPr>
          <w:rFonts w:ascii="Times New Roman" w:hAnsi="Times New Roman"/>
          <w:sz w:val="24"/>
          <w:szCs w:val="24"/>
        </w:rPr>
      </w:pPr>
    </w:p>
    <w:p w:rsidR="007E7CE8" w:rsidRPr="007E7CE8" w:rsidRDefault="007E7CE8" w:rsidP="00F5076D">
      <w:pPr>
        <w:pStyle w:val="ListParagraph"/>
        <w:numPr>
          <w:ilvl w:val="0"/>
          <w:numId w:val="4"/>
        </w:numPr>
        <w:pBdr>
          <w:top w:val="single" w:sz="4" w:space="1" w:color="auto"/>
          <w:bottom w:val="single" w:sz="4" w:space="1" w:color="auto"/>
        </w:pBdr>
        <w:ind w:left="426"/>
        <w:rPr>
          <w:rFonts w:asciiTheme="majorBidi" w:hAnsiTheme="majorBidi" w:cstheme="majorBidi"/>
          <w:b/>
          <w:sz w:val="24"/>
          <w:szCs w:val="24"/>
        </w:rPr>
      </w:pPr>
      <w:r w:rsidRPr="007E7CE8">
        <w:rPr>
          <w:rFonts w:asciiTheme="majorBidi" w:hAnsiTheme="majorBidi" w:cstheme="majorBidi"/>
          <w:b/>
          <w:sz w:val="24"/>
          <w:szCs w:val="24"/>
        </w:rPr>
        <w:t>KEBIJAKAN STRATEGIS</w:t>
      </w:r>
    </w:p>
    <w:p w:rsidR="00BF765B" w:rsidRPr="00BF765B" w:rsidRDefault="00BF765B" w:rsidP="00BF765B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765B">
        <w:rPr>
          <w:rFonts w:ascii="Times New Roman" w:hAnsi="Times New Roman"/>
          <w:sz w:val="24"/>
          <w:szCs w:val="24"/>
          <w:lang w:val="id-ID"/>
        </w:rPr>
        <w:t>Percepatan kaderisasi staf baru</w:t>
      </w:r>
    </w:p>
    <w:p w:rsidR="00BF765B" w:rsidRPr="00BF765B" w:rsidRDefault="00BF765B" w:rsidP="00BF765B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765B">
        <w:rPr>
          <w:rFonts w:ascii="Times New Roman" w:hAnsi="Times New Roman"/>
          <w:sz w:val="24"/>
          <w:szCs w:val="24"/>
          <w:lang w:val="id-ID"/>
        </w:rPr>
        <w:t>Perluasan jaringan kerjasama</w:t>
      </w:r>
    </w:p>
    <w:p w:rsidR="00BF765B" w:rsidRPr="00BF765B" w:rsidRDefault="00BF765B" w:rsidP="00BF765B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765B">
        <w:rPr>
          <w:rFonts w:ascii="Times New Roman" w:hAnsi="Times New Roman"/>
          <w:sz w:val="24"/>
          <w:szCs w:val="24"/>
          <w:lang w:val="id-ID"/>
        </w:rPr>
        <w:t>Peningkatan layanan unggulan psikiatri</w:t>
      </w:r>
    </w:p>
    <w:p w:rsidR="00BF765B" w:rsidRPr="00BF765B" w:rsidRDefault="00BF765B" w:rsidP="00BF765B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765B">
        <w:rPr>
          <w:rFonts w:ascii="Times New Roman" w:hAnsi="Times New Roman"/>
          <w:sz w:val="24"/>
          <w:szCs w:val="24"/>
          <w:lang w:val="id-ID"/>
        </w:rPr>
        <w:t>Pembuatan jurnal psikiatri</w:t>
      </w:r>
    </w:p>
    <w:p w:rsidR="00BF765B" w:rsidRPr="00BF765B" w:rsidRDefault="00BF765B" w:rsidP="00BF765B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765B">
        <w:rPr>
          <w:rFonts w:ascii="Times New Roman" w:hAnsi="Times New Roman"/>
          <w:sz w:val="24"/>
          <w:szCs w:val="24"/>
          <w:lang w:val="id-ID"/>
        </w:rPr>
        <w:t>Pendirian pendidikan konsultan psikiatri komunitas</w:t>
      </w:r>
    </w:p>
    <w:p w:rsidR="00BF765B" w:rsidRPr="00BF765B" w:rsidRDefault="00BF765B" w:rsidP="00BF765B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765B">
        <w:rPr>
          <w:rFonts w:ascii="Times New Roman" w:hAnsi="Times New Roman"/>
          <w:sz w:val="24"/>
          <w:szCs w:val="24"/>
          <w:lang w:val="id-ID"/>
        </w:rPr>
        <w:t xml:space="preserve">Peningkatan promosi dengan </w:t>
      </w:r>
      <w:r w:rsidRPr="00BF765B">
        <w:rPr>
          <w:rFonts w:ascii="Times New Roman" w:hAnsi="Times New Roman"/>
          <w:i/>
          <w:sz w:val="24"/>
          <w:szCs w:val="24"/>
          <w:lang w:val="id-ID"/>
        </w:rPr>
        <w:t xml:space="preserve">roadshow </w:t>
      </w:r>
      <w:r w:rsidRPr="00BF765B">
        <w:rPr>
          <w:rFonts w:ascii="Times New Roman" w:hAnsi="Times New Roman"/>
          <w:sz w:val="24"/>
          <w:szCs w:val="24"/>
          <w:lang w:val="id-ID"/>
        </w:rPr>
        <w:t>untuk mahasiswa dan dokter umum untuk menjaring peminat</w:t>
      </w:r>
    </w:p>
    <w:p w:rsidR="00F5076D" w:rsidRPr="00D83B66" w:rsidRDefault="00F5076D" w:rsidP="00D83B66">
      <w:pPr>
        <w:ind w:left="720" w:firstLine="720"/>
        <w:rPr>
          <w:rFonts w:asciiTheme="majorBidi" w:hAnsiTheme="majorBidi" w:cstheme="majorBidi"/>
          <w:sz w:val="24"/>
          <w:szCs w:val="24"/>
          <w:lang w:val="id-ID"/>
        </w:rPr>
      </w:pPr>
      <w:bookmarkStart w:id="0" w:name="_GoBack"/>
      <w:bookmarkEnd w:id="0"/>
    </w:p>
    <w:p w:rsidR="007E7CE8" w:rsidRPr="007E7CE8" w:rsidRDefault="007E7CE8" w:rsidP="00F5076D">
      <w:pPr>
        <w:pStyle w:val="ListParagraph"/>
        <w:numPr>
          <w:ilvl w:val="0"/>
          <w:numId w:val="4"/>
        </w:numPr>
        <w:pBdr>
          <w:top w:val="single" w:sz="4" w:space="1" w:color="auto"/>
          <w:bottom w:val="single" w:sz="4" w:space="1" w:color="auto"/>
        </w:pBdr>
        <w:spacing w:after="0" w:line="240" w:lineRule="auto"/>
        <w:ind w:left="426"/>
        <w:rPr>
          <w:rFonts w:asciiTheme="majorBidi" w:hAnsiTheme="majorBidi" w:cstheme="majorBidi"/>
          <w:b/>
          <w:sz w:val="24"/>
          <w:szCs w:val="24"/>
        </w:rPr>
      </w:pPr>
      <w:r w:rsidRPr="007E7CE8">
        <w:rPr>
          <w:rFonts w:asciiTheme="majorBidi" w:hAnsiTheme="majorBidi" w:cstheme="majorBidi"/>
          <w:b/>
          <w:sz w:val="24"/>
          <w:szCs w:val="24"/>
        </w:rPr>
        <w:t>SASARAN, PROGRAM DAN INDIKATOR</w:t>
      </w:r>
      <w:r w:rsidRPr="007E7CE8">
        <w:rPr>
          <w:rFonts w:asciiTheme="majorBidi" w:hAnsiTheme="majorBidi" w:cstheme="majorBidi"/>
          <w:b/>
          <w:sz w:val="24"/>
          <w:szCs w:val="24"/>
          <w:lang w:val="id-ID"/>
        </w:rPr>
        <w:t xml:space="preserve"> </w:t>
      </w:r>
      <w:r w:rsidRPr="007E7CE8">
        <w:rPr>
          <w:rFonts w:asciiTheme="majorBidi" w:hAnsiTheme="majorBidi" w:cstheme="majorBidi"/>
          <w:b/>
          <w:sz w:val="24"/>
          <w:szCs w:val="24"/>
        </w:rPr>
        <w:t>TAHUN 201</w:t>
      </w:r>
      <w:r w:rsidRPr="007E7CE8">
        <w:rPr>
          <w:rFonts w:asciiTheme="majorBidi" w:hAnsiTheme="majorBidi" w:cstheme="majorBidi"/>
          <w:b/>
          <w:sz w:val="24"/>
          <w:szCs w:val="24"/>
          <w:lang w:val="id-ID"/>
        </w:rPr>
        <w:t>8</w:t>
      </w:r>
      <w:r w:rsidRPr="007E7CE8">
        <w:rPr>
          <w:rFonts w:asciiTheme="majorBidi" w:hAnsiTheme="majorBidi" w:cstheme="majorBidi"/>
          <w:b/>
          <w:sz w:val="24"/>
          <w:szCs w:val="24"/>
        </w:rPr>
        <w:t xml:space="preserve"> – 20</w:t>
      </w:r>
      <w:r w:rsidRPr="007E7CE8">
        <w:rPr>
          <w:rFonts w:asciiTheme="majorBidi" w:hAnsiTheme="majorBidi" w:cstheme="majorBidi"/>
          <w:b/>
          <w:sz w:val="24"/>
          <w:szCs w:val="24"/>
          <w:lang w:val="id-ID"/>
        </w:rPr>
        <w:t>22</w:t>
      </w:r>
    </w:p>
    <w:p w:rsidR="007E7CE8" w:rsidRPr="007A07A4" w:rsidRDefault="00F74063" w:rsidP="007A07A4">
      <w:pPr>
        <w:pStyle w:val="BodyText"/>
        <w:tabs>
          <w:tab w:val="left" w:pos="736"/>
        </w:tabs>
        <w:spacing w:before="120" w:after="120" w:line="250" w:lineRule="auto"/>
        <w:ind w:left="736" w:right="72"/>
        <w:jc w:val="both"/>
        <w:rPr>
          <w:rFonts w:asciiTheme="minorHAnsi" w:hAnsiTheme="minorHAnsi" w:cstheme="minorHAnsi"/>
          <w:b/>
        </w:rPr>
      </w:pPr>
      <w:r w:rsidRPr="007A07A4">
        <w:rPr>
          <w:rFonts w:asciiTheme="minorHAnsi" w:hAnsiTheme="minorHAnsi" w:cstheme="minorHAnsi"/>
          <w:lang w:val="id-ID" w:eastAsia="en-U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3"/>
        <w:gridCol w:w="802"/>
        <w:gridCol w:w="367"/>
        <w:gridCol w:w="2693"/>
        <w:gridCol w:w="9495"/>
      </w:tblGrid>
      <w:tr w:rsidR="00F5076D" w:rsidRPr="007A07A4" w:rsidTr="007A07A4">
        <w:tc>
          <w:tcPr>
            <w:tcW w:w="1445" w:type="dxa"/>
            <w:gridSpan w:val="2"/>
            <w:shd w:val="clear" w:color="auto" w:fill="auto"/>
          </w:tcPr>
          <w:p w:rsidR="00F5076D" w:rsidRPr="007A07A4" w:rsidRDefault="00F5076D" w:rsidP="00DB58B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proofErr w:type="spellStart"/>
            <w:r w:rsidRPr="007A07A4">
              <w:rPr>
                <w:rFonts w:asciiTheme="minorHAnsi" w:hAnsiTheme="minorHAnsi" w:cstheme="minorHAnsi"/>
                <w:b/>
                <w:sz w:val="24"/>
                <w:szCs w:val="24"/>
              </w:rPr>
              <w:t>Tujuan</w:t>
            </w:r>
            <w:proofErr w:type="spellEnd"/>
            <w:r w:rsidRPr="007A07A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D83B66" w:rsidRPr="007A07A4"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367" w:type="dxa"/>
            <w:shd w:val="clear" w:color="auto" w:fill="auto"/>
          </w:tcPr>
          <w:p w:rsidR="00F5076D" w:rsidRPr="007A07A4" w:rsidRDefault="00F5076D" w:rsidP="00DB58B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 w:rsidRPr="007A07A4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Pr="007A07A4"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 xml:space="preserve">  </w:t>
            </w:r>
          </w:p>
        </w:tc>
        <w:tc>
          <w:tcPr>
            <w:tcW w:w="12188" w:type="dxa"/>
            <w:gridSpan w:val="2"/>
            <w:shd w:val="clear" w:color="auto" w:fill="auto"/>
          </w:tcPr>
          <w:p w:rsidR="00F5076D" w:rsidRPr="007A07A4" w:rsidRDefault="00D83B66" w:rsidP="00F507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 w:rsidRPr="007A07A4"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Menghasilkan lulusan dokter spesialis Psikiatri yang berkompetensi profesional sesuai kurikulum kolegium Psikiatri Indonesia, mampu memberikan pelayanan Psikiatri dan menjadi agen perubahan yang baik di masyarakat</w:t>
            </w:r>
          </w:p>
          <w:p w:rsidR="00F5076D" w:rsidRPr="007A07A4" w:rsidRDefault="00F5076D" w:rsidP="00F5076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</w:p>
        </w:tc>
      </w:tr>
      <w:tr w:rsidR="00F5076D" w:rsidRPr="007A07A4" w:rsidTr="007A0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3" w:type="dxa"/>
            <w:shd w:val="clear" w:color="auto" w:fill="auto"/>
          </w:tcPr>
          <w:p w:rsidR="00F5076D" w:rsidRPr="007A07A4" w:rsidRDefault="00F63B0D" w:rsidP="00DB58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 w:rsidRPr="007A07A4"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lastRenderedPageBreak/>
              <w:t xml:space="preserve">No </w:t>
            </w:r>
          </w:p>
        </w:tc>
        <w:tc>
          <w:tcPr>
            <w:tcW w:w="3862" w:type="dxa"/>
            <w:gridSpan w:val="3"/>
            <w:shd w:val="clear" w:color="auto" w:fill="auto"/>
          </w:tcPr>
          <w:p w:rsidR="00F5076D" w:rsidRPr="007A07A4" w:rsidRDefault="00F5076D" w:rsidP="00DB58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7A07A4">
              <w:rPr>
                <w:rFonts w:asciiTheme="minorHAnsi" w:hAnsiTheme="minorHAnsi" w:cstheme="minorHAnsi"/>
                <w:b/>
                <w:sz w:val="24"/>
                <w:szCs w:val="24"/>
              </w:rPr>
              <w:t>Sasaran</w:t>
            </w:r>
            <w:proofErr w:type="spellEnd"/>
          </w:p>
        </w:tc>
        <w:tc>
          <w:tcPr>
            <w:tcW w:w="9495" w:type="dxa"/>
            <w:shd w:val="clear" w:color="auto" w:fill="auto"/>
          </w:tcPr>
          <w:p w:rsidR="00F5076D" w:rsidRPr="007A07A4" w:rsidRDefault="00F5076D" w:rsidP="00DB58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A07A4">
              <w:rPr>
                <w:rFonts w:asciiTheme="minorHAnsi" w:hAnsiTheme="minorHAnsi" w:cstheme="minorHAnsi"/>
                <w:b/>
                <w:sz w:val="24"/>
                <w:szCs w:val="24"/>
              </w:rPr>
              <w:t>Program</w:t>
            </w:r>
          </w:p>
        </w:tc>
      </w:tr>
      <w:tr w:rsidR="00F63B0D" w:rsidRPr="007A07A4" w:rsidTr="007A0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3" w:type="dxa"/>
            <w:shd w:val="clear" w:color="auto" w:fill="auto"/>
          </w:tcPr>
          <w:p w:rsidR="00F63B0D" w:rsidRPr="007A07A4" w:rsidRDefault="00F63B0D" w:rsidP="00DB58B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 w:rsidRPr="007A07A4"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3862" w:type="dxa"/>
            <w:gridSpan w:val="3"/>
            <w:shd w:val="clear" w:color="auto" w:fill="auto"/>
          </w:tcPr>
          <w:p w:rsidR="00F63B0D" w:rsidRPr="007A07A4" w:rsidRDefault="00F63B0D" w:rsidP="00DB58B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 w:rsidRPr="007A07A4"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Lulusan peserta didik</w:t>
            </w:r>
          </w:p>
        </w:tc>
        <w:tc>
          <w:tcPr>
            <w:tcW w:w="9495" w:type="dxa"/>
            <w:shd w:val="clear" w:color="auto" w:fill="auto"/>
          </w:tcPr>
          <w:p w:rsidR="00F63B0D" w:rsidRPr="007A07A4" w:rsidRDefault="00F63B0D" w:rsidP="00F63B0D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Bekerjasama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dengan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pihak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rektorat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dalam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menentukan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daya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tampung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memberi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wawasan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pada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dokter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muda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tentang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perkembangan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psikiatri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terkini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F63B0D" w:rsidRPr="007A07A4" w:rsidTr="007A0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3" w:type="dxa"/>
            <w:shd w:val="clear" w:color="auto" w:fill="auto"/>
          </w:tcPr>
          <w:p w:rsidR="00F63B0D" w:rsidRPr="007A07A4" w:rsidRDefault="00F63B0D" w:rsidP="00DB58B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62" w:type="dxa"/>
            <w:gridSpan w:val="3"/>
            <w:shd w:val="clear" w:color="auto" w:fill="auto"/>
          </w:tcPr>
          <w:p w:rsidR="00F63B0D" w:rsidRPr="007A07A4" w:rsidRDefault="00F63B0D" w:rsidP="00DB58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24"/>
                <w:sz w:val="24"/>
                <w:szCs w:val="24"/>
                <w:lang w:eastAsia="id-ID"/>
              </w:rPr>
            </w:pPr>
          </w:p>
        </w:tc>
        <w:tc>
          <w:tcPr>
            <w:tcW w:w="9495" w:type="dxa"/>
            <w:shd w:val="clear" w:color="auto" w:fill="auto"/>
          </w:tcPr>
          <w:p w:rsidR="00F63B0D" w:rsidRPr="007A07A4" w:rsidRDefault="00F63B0D" w:rsidP="00F63B0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Evaluasi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secara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berkala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setiap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6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bulan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A07A4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dengan adanya laporan kemajuan studi</w:t>
            </w:r>
          </w:p>
        </w:tc>
      </w:tr>
      <w:tr w:rsidR="00F63B0D" w:rsidRPr="007A07A4" w:rsidTr="007A0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3" w:type="dxa"/>
            <w:shd w:val="clear" w:color="auto" w:fill="auto"/>
          </w:tcPr>
          <w:p w:rsidR="00F63B0D" w:rsidRPr="007A07A4" w:rsidRDefault="00F63B0D" w:rsidP="00DB58B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62" w:type="dxa"/>
            <w:gridSpan w:val="3"/>
            <w:shd w:val="clear" w:color="auto" w:fill="auto"/>
          </w:tcPr>
          <w:p w:rsidR="00F63B0D" w:rsidRPr="007A07A4" w:rsidRDefault="00F63B0D" w:rsidP="00DB58B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495" w:type="dxa"/>
            <w:shd w:val="clear" w:color="auto" w:fill="auto"/>
          </w:tcPr>
          <w:p w:rsidR="00F63B0D" w:rsidRPr="007A07A4" w:rsidRDefault="00F63B0D" w:rsidP="00F63B0D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Promosi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A07A4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p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rodi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dengan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memperbanyak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leaflet,</w:t>
            </w:r>
            <w:r w:rsidRPr="007A07A4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melakukan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A07A4">
              <w:rPr>
                <w:rFonts w:asciiTheme="minorHAnsi" w:hAnsiTheme="minorHAnsi" w:cstheme="minorHAnsi"/>
                <w:i/>
                <w:sz w:val="24"/>
                <w:szCs w:val="24"/>
              </w:rPr>
              <w:t>roadshow</w:t>
            </w:r>
            <w:r w:rsidRPr="007A07A4">
              <w:rPr>
                <w:rFonts w:asciiTheme="minorHAnsi" w:hAnsiTheme="minorHAnsi" w:cstheme="minorHAnsi"/>
                <w:i/>
                <w:sz w:val="24"/>
                <w:szCs w:val="24"/>
                <w:lang w:val="id-ID"/>
              </w:rPr>
              <w:t>,</w:t>
            </w:r>
            <w:r w:rsidRPr="007A07A4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mengaktifkan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website Prodi </w:t>
            </w:r>
            <w:r w:rsidRPr="007A07A4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Ilmu Psikiatri</w:t>
            </w:r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Fakultas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Kedokteran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Universitas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A07A4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Gadjah Mada. </w:t>
            </w:r>
          </w:p>
        </w:tc>
      </w:tr>
      <w:tr w:rsidR="00F63B0D" w:rsidRPr="007A07A4" w:rsidTr="007A0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3" w:type="dxa"/>
            <w:shd w:val="clear" w:color="auto" w:fill="auto"/>
          </w:tcPr>
          <w:p w:rsidR="00F63B0D" w:rsidRPr="007A07A4" w:rsidRDefault="00F63B0D" w:rsidP="00DB58B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62" w:type="dxa"/>
            <w:gridSpan w:val="3"/>
            <w:shd w:val="clear" w:color="auto" w:fill="auto"/>
          </w:tcPr>
          <w:p w:rsidR="00F63B0D" w:rsidRPr="007A07A4" w:rsidRDefault="00F63B0D" w:rsidP="00DB58B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495" w:type="dxa"/>
            <w:shd w:val="clear" w:color="auto" w:fill="auto"/>
          </w:tcPr>
          <w:p w:rsidR="00F63B0D" w:rsidRPr="007A07A4" w:rsidRDefault="00F63B0D" w:rsidP="00F63B0D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Jaminan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kesempatan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yang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sama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bagi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calon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peserta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didik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63B0D" w:rsidRPr="007A07A4" w:rsidTr="007A0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3" w:type="dxa"/>
            <w:shd w:val="clear" w:color="auto" w:fill="auto"/>
          </w:tcPr>
          <w:p w:rsidR="00F63B0D" w:rsidRPr="007A07A4" w:rsidRDefault="00F63B0D" w:rsidP="00DB58B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62" w:type="dxa"/>
            <w:gridSpan w:val="3"/>
            <w:shd w:val="clear" w:color="auto" w:fill="auto"/>
          </w:tcPr>
          <w:p w:rsidR="00F63B0D" w:rsidRPr="007A07A4" w:rsidRDefault="00F63B0D" w:rsidP="00DB58B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495" w:type="dxa"/>
            <w:shd w:val="clear" w:color="auto" w:fill="auto"/>
          </w:tcPr>
          <w:p w:rsidR="00F63B0D" w:rsidRPr="007A07A4" w:rsidRDefault="00F63B0D" w:rsidP="00F63B0D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Sistem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ujian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masuk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yang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berkualitas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63B0D" w:rsidRPr="007A07A4" w:rsidTr="007A0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3" w:type="dxa"/>
            <w:shd w:val="clear" w:color="auto" w:fill="auto"/>
          </w:tcPr>
          <w:p w:rsidR="00F63B0D" w:rsidRPr="007A07A4" w:rsidRDefault="00F63B0D" w:rsidP="00DB58B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62" w:type="dxa"/>
            <w:gridSpan w:val="3"/>
            <w:shd w:val="clear" w:color="auto" w:fill="auto"/>
          </w:tcPr>
          <w:p w:rsidR="00F63B0D" w:rsidRPr="007A07A4" w:rsidRDefault="00F63B0D" w:rsidP="00DB58B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495" w:type="dxa"/>
            <w:shd w:val="clear" w:color="auto" w:fill="auto"/>
          </w:tcPr>
          <w:p w:rsidR="00F63B0D" w:rsidRPr="007A07A4" w:rsidRDefault="00F63B0D" w:rsidP="00F63B0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Memperbaiki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dan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meninjau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kembali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buku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panduan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penerimaan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peserta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didik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63B0D" w:rsidRPr="007A07A4" w:rsidTr="007A0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3" w:type="dxa"/>
            <w:shd w:val="clear" w:color="auto" w:fill="auto"/>
          </w:tcPr>
          <w:p w:rsidR="00F63B0D" w:rsidRPr="007A07A4" w:rsidRDefault="00F63B0D" w:rsidP="00DB58B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62" w:type="dxa"/>
            <w:gridSpan w:val="3"/>
            <w:shd w:val="clear" w:color="auto" w:fill="auto"/>
          </w:tcPr>
          <w:p w:rsidR="00F63B0D" w:rsidRPr="007A07A4" w:rsidRDefault="00F63B0D" w:rsidP="00DB58B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495" w:type="dxa"/>
            <w:shd w:val="clear" w:color="auto" w:fill="auto"/>
          </w:tcPr>
          <w:p w:rsidR="00F63B0D" w:rsidRPr="007A07A4" w:rsidRDefault="00F63B0D" w:rsidP="00F63B0D">
            <w:pPr>
              <w:pStyle w:val="Default"/>
              <w:numPr>
                <w:ilvl w:val="0"/>
                <w:numId w:val="30"/>
              </w:numPr>
              <w:spacing w:before="60" w:after="60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7A07A4">
              <w:rPr>
                <w:rFonts w:asciiTheme="minorHAnsi" w:hAnsiTheme="minorHAnsi" w:cstheme="minorHAnsi"/>
                <w:color w:val="auto"/>
              </w:rPr>
              <w:t>Pra</w:t>
            </w:r>
            <w:proofErr w:type="spellEnd"/>
            <w:r w:rsidRPr="007A07A4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color w:val="auto"/>
              </w:rPr>
              <w:t>pendidikan</w:t>
            </w:r>
            <w:proofErr w:type="spellEnd"/>
            <w:r w:rsidRPr="007A07A4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color w:val="auto"/>
              </w:rPr>
              <w:t>bagi</w:t>
            </w:r>
            <w:proofErr w:type="spellEnd"/>
            <w:r w:rsidRPr="007A07A4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color w:val="auto"/>
              </w:rPr>
              <w:t>calon</w:t>
            </w:r>
            <w:proofErr w:type="spellEnd"/>
            <w:r w:rsidRPr="007A07A4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color w:val="auto"/>
              </w:rPr>
              <w:t>peserta</w:t>
            </w:r>
            <w:proofErr w:type="spellEnd"/>
            <w:r w:rsidRPr="007A07A4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color w:val="auto"/>
              </w:rPr>
              <w:t>didik</w:t>
            </w:r>
            <w:proofErr w:type="spellEnd"/>
            <w:r w:rsidRPr="007A07A4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="00F63B0D" w:rsidRPr="007A07A4" w:rsidTr="007A0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3" w:type="dxa"/>
            <w:shd w:val="clear" w:color="auto" w:fill="auto"/>
          </w:tcPr>
          <w:p w:rsidR="00F63B0D" w:rsidRPr="007A07A4" w:rsidRDefault="00F63B0D" w:rsidP="00DB58B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62" w:type="dxa"/>
            <w:gridSpan w:val="3"/>
            <w:shd w:val="clear" w:color="auto" w:fill="auto"/>
          </w:tcPr>
          <w:p w:rsidR="00F63B0D" w:rsidRPr="007A07A4" w:rsidRDefault="00F63B0D" w:rsidP="00DB58B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495" w:type="dxa"/>
            <w:shd w:val="clear" w:color="auto" w:fill="auto"/>
          </w:tcPr>
          <w:p w:rsidR="00F63B0D" w:rsidRPr="007A07A4" w:rsidRDefault="00F63B0D" w:rsidP="00F63B0D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Evaluasi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kurikulum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berkala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Pengembangan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kurikulum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yang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mengacu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pada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kolegium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;</w:t>
            </w:r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Rasionalisasi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beban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kuliah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Pr="007A07A4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Pengembangan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metode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belajar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63B0D" w:rsidRPr="007A07A4" w:rsidTr="007A0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3" w:type="dxa"/>
            <w:shd w:val="clear" w:color="auto" w:fill="auto"/>
          </w:tcPr>
          <w:p w:rsidR="00F63B0D" w:rsidRPr="007A07A4" w:rsidRDefault="00F63B0D" w:rsidP="00DB58B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62" w:type="dxa"/>
            <w:gridSpan w:val="3"/>
            <w:shd w:val="clear" w:color="auto" w:fill="auto"/>
          </w:tcPr>
          <w:p w:rsidR="00F63B0D" w:rsidRPr="007A07A4" w:rsidRDefault="00F63B0D" w:rsidP="00DB58B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495" w:type="dxa"/>
            <w:shd w:val="clear" w:color="auto" w:fill="auto"/>
          </w:tcPr>
          <w:p w:rsidR="00F63B0D" w:rsidRPr="007A07A4" w:rsidRDefault="00F63B0D" w:rsidP="00F63B0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Menerapkan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bimbingan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dengan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dosen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pembimbing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akademik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secara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berkala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63B0D" w:rsidRPr="007A07A4" w:rsidTr="007A0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3" w:type="dxa"/>
            <w:shd w:val="clear" w:color="auto" w:fill="auto"/>
          </w:tcPr>
          <w:p w:rsidR="00F63B0D" w:rsidRPr="007A07A4" w:rsidRDefault="00F63B0D" w:rsidP="00DB58B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62" w:type="dxa"/>
            <w:gridSpan w:val="3"/>
            <w:shd w:val="clear" w:color="auto" w:fill="auto"/>
          </w:tcPr>
          <w:p w:rsidR="00F63B0D" w:rsidRPr="007A07A4" w:rsidRDefault="00F63B0D" w:rsidP="00DB58B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495" w:type="dxa"/>
            <w:shd w:val="clear" w:color="auto" w:fill="auto"/>
          </w:tcPr>
          <w:p w:rsidR="00F63B0D" w:rsidRPr="007A07A4" w:rsidRDefault="00F63B0D" w:rsidP="00F63B0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Memberlakukan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aturan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dan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A07A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punishment</w:t>
            </w:r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F63B0D" w:rsidRPr="007A07A4" w:rsidTr="007A0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3" w:type="dxa"/>
            <w:shd w:val="clear" w:color="auto" w:fill="auto"/>
          </w:tcPr>
          <w:p w:rsidR="00F63B0D" w:rsidRPr="007A07A4" w:rsidRDefault="00F63B0D" w:rsidP="00DB58B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62" w:type="dxa"/>
            <w:gridSpan w:val="3"/>
            <w:shd w:val="clear" w:color="auto" w:fill="auto"/>
          </w:tcPr>
          <w:p w:rsidR="00F63B0D" w:rsidRPr="007A07A4" w:rsidRDefault="00F63B0D" w:rsidP="00DB58B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495" w:type="dxa"/>
            <w:shd w:val="clear" w:color="auto" w:fill="auto"/>
          </w:tcPr>
          <w:p w:rsidR="00F63B0D" w:rsidRPr="007A07A4" w:rsidRDefault="00F63B0D" w:rsidP="00F63B0D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Mengevaluasi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masa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studi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peserta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didik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dalam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A07A4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6 bulan dan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menganalisis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kemungki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n</w:t>
            </w:r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an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penyebab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lama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studi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</w:t>
            </w:r>
          </w:p>
        </w:tc>
      </w:tr>
      <w:tr w:rsidR="00F63B0D" w:rsidRPr="007A07A4" w:rsidTr="007A0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3" w:type="dxa"/>
            <w:shd w:val="clear" w:color="auto" w:fill="auto"/>
          </w:tcPr>
          <w:p w:rsidR="00F63B0D" w:rsidRPr="007A07A4" w:rsidRDefault="00F63B0D" w:rsidP="00DB58B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62" w:type="dxa"/>
            <w:gridSpan w:val="3"/>
            <w:shd w:val="clear" w:color="auto" w:fill="auto"/>
          </w:tcPr>
          <w:p w:rsidR="00F63B0D" w:rsidRPr="007A07A4" w:rsidRDefault="00F63B0D" w:rsidP="00DB58B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495" w:type="dxa"/>
            <w:shd w:val="clear" w:color="auto" w:fill="auto"/>
          </w:tcPr>
          <w:p w:rsidR="00F63B0D" w:rsidRPr="007A07A4" w:rsidRDefault="00F63B0D" w:rsidP="00F63B0D">
            <w:pPr>
              <w:pStyle w:val="ListParagraph"/>
              <w:numPr>
                <w:ilvl w:val="0"/>
                <w:numId w:val="30"/>
              </w:numPr>
              <w:tabs>
                <w:tab w:val="left" w:pos="175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Konsistensi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pengembangan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dan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peningkatan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kualitas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A07A4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peserta didik PPDS </w:t>
            </w:r>
          </w:p>
        </w:tc>
      </w:tr>
      <w:tr w:rsidR="00F63B0D" w:rsidRPr="007A07A4" w:rsidTr="007A0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3" w:type="dxa"/>
            <w:shd w:val="clear" w:color="auto" w:fill="auto"/>
          </w:tcPr>
          <w:p w:rsidR="00F63B0D" w:rsidRPr="007A07A4" w:rsidRDefault="00F63B0D" w:rsidP="00DB58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357" w:type="dxa"/>
            <w:gridSpan w:val="4"/>
            <w:shd w:val="clear" w:color="auto" w:fill="auto"/>
          </w:tcPr>
          <w:p w:rsidR="00F63B0D" w:rsidRPr="007A07A4" w:rsidRDefault="00F63B0D" w:rsidP="00DB58B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A07A4">
              <w:rPr>
                <w:rFonts w:asciiTheme="minorHAnsi" w:hAnsiTheme="minorHAnsi" w:cstheme="minorHAnsi"/>
                <w:b/>
                <w:sz w:val="24"/>
                <w:szCs w:val="24"/>
              </w:rPr>
              <w:t>INDIKATOR</w:t>
            </w:r>
          </w:p>
        </w:tc>
      </w:tr>
      <w:tr w:rsidR="00F63B0D" w:rsidRPr="007A07A4" w:rsidTr="007A0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0" w:type="dxa"/>
            <w:gridSpan w:val="5"/>
            <w:shd w:val="clear" w:color="auto" w:fill="auto"/>
          </w:tcPr>
          <w:p w:rsidR="00F63B0D" w:rsidRPr="007A07A4" w:rsidRDefault="00F63B0D" w:rsidP="00C66624">
            <w:pPr>
              <w:tabs>
                <w:tab w:val="left" w:pos="36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Mempertahankan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jumlah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peminat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diharapkan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minimal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sesuai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daya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tampung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(4 orang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peserta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PPDS/semester) 3-4 kali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daya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tampung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.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Setiap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tahun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menerima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peserta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didik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(IPK minimal 2</w:t>
            </w:r>
            <w:proofErr w:type="gram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,75</w:t>
            </w:r>
            <w:proofErr w:type="gram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, TOEFL minimal 450 / ACEPT minimal 209, TPA / PAPS minimal 500).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Ketepatan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waktu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menyelesaikan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pendidikan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dalam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rentang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waktu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yang </w:t>
            </w:r>
            <w:proofErr w:type="spellStart"/>
            <w:proofErr w:type="gram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ditentukan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:</w:t>
            </w:r>
            <w:proofErr w:type="gram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90%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tepat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waktu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(N + 1/2N,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dengan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N = 4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tahun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). </w:t>
            </w:r>
            <w:proofErr w:type="gram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IPK :</w:t>
            </w:r>
            <w:proofErr w:type="gram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minimal 3,5. </w:t>
            </w:r>
          </w:p>
        </w:tc>
      </w:tr>
      <w:tr w:rsidR="00F63B0D" w:rsidRPr="007A07A4" w:rsidTr="007A07A4">
        <w:tc>
          <w:tcPr>
            <w:tcW w:w="1445" w:type="dxa"/>
            <w:gridSpan w:val="2"/>
            <w:shd w:val="clear" w:color="auto" w:fill="auto"/>
          </w:tcPr>
          <w:p w:rsidR="00F63B0D" w:rsidRPr="007A07A4" w:rsidRDefault="00F63B0D" w:rsidP="00522DC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id-ID"/>
              </w:rPr>
            </w:pPr>
          </w:p>
          <w:p w:rsidR="00F63B0D" w:rsidRPr="007A07A4" w:rsidRDefault="00F63B0D" w:rsidP="00522DC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7A07A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Tujuan</w:t>
            </w:r>
            <w:proofErr w:type="spellEnd"/>
            <w:r w:rsidRPr="007A07A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A07A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id-ID"/>
              </w:rPr>
              <w:t xml:space="preserve"> 2: </w:t>
            </w:r>
          </w:p>
        </w:tc>
        <w:tc>
          <w:tcPr>
            <w:tcW w:w="367" w:type="dxa"/>
            <w:shd w:val="clear" w:color="auto" w:fill="auto"/>
          </w:tcPr>
          <w:p w:rsidR="00F63B0D" w:rsidRPr="007A07A4" w:rsidRDefault="00F63B0D" w:rsidP="00522DC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id-ID"/>
              </w:rPr>
            </w:pPr>
          </w:p>
          <w:p w:rsidR="00F63B0D" w:rsidRPr="007A07A4" w:rsidRDefault="00F63B0D" w:rsidP="00522DC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id-ID"/>
              </w:rPr>
            </w:pPr>
          </w:p>
          <w:p w:rsidR="00F63B0D" w:rsidRPr="007A07A4" w:rsidRDefault="00F63B0D" w:rsidP="00522DC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id-ID"/>
              </w:rPr>
            </w:pPr>
            <w:r w:rsidRPr="007A07A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id-ID"/>
              </w:rPr>
              <w:t xml:space="preserve">  </w:t>
            </w:r>
          </w:p>
        </w:tc>
        <w:tc>
          <w:tcPr>
            <w:tcW w:w="12188" w:type="dxa"/>
            <w:gridSpan w:val="2"/>
            <w:shd w:val="clear" w:color="auto" w:fill="auto"/>
          </w:tcPr>
          <w:p w:rsidR="00F63B0D" w:rsidRPr="007A07A4" w:rsidRDefault="00F63B0D" w:rsidP="00522DC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id-ID"/>
              </w:rPr>
            </w:pPr>
          </w:p>
          <w:p w:rsidR="00F63B0D" w:rsidRPr="007A07A4" w:rsidRDefault="00F63B0D" w:rsidP="00522DC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id-ID"/>
              </w:rPr>
            </w:pPr>
            <w:r w:rsidRPr="007A07A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id-ID"/>
              </w:rPr>
              <w:t>Menghasilkan penelitian yang menjadi rujukan dan responsif terhadap permasalahan masyarakat yang berbasis pada nilai-nilai keunggulan lokal, yang dipublikasi nasional dan internasional</w:t>
            </w:r>
          </w:p>
          <w:p w:rsidR="00F63B0D" w:rsidRPr="007A07A4" w:rsidRDefault="00F63B0D" w:rsidP="00522DC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F63B0D" w:rsidRPr="007A07A4" w:rsidTr="007A0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3" w:type="dxa"/>
            <w:shd w:val="clear" w:color="auto" w:fill="auto"/>
          </w:tcPr>
          <w:p w:rsidR="00F63B0D" w:rsidRPr="007A07A4" w:rsidRDefault="00F63B0D" w:rsidP="00522D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7A07A4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lastRenderedPageBreak/>
              <w:t xml:space="preserve">No </w:t>
            </w:r>
          </w:p>
        </w:tc>
        <w:tc>
          <w:tcPr>
            <w:tcW w:w="3862" w:type="dxa"/>
            <w:gridSpan w:val="3"/>
            <w:shd w:val="clear" w:color="auto" w:fill="auto"/>
          </w:tcPr>
          <w:p w:rsidR="00F63B0D" w:rsidRPr="007A07A4" w:rsidRDefault="00F63B0D" w:rsidP="00522D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7A07A4">
              <w:rPr>
                <w:rFonts w:asciiTheme="minorHAnsi" w:hAnsiTheme="minorHAnsi" w:cstheme="minorHAnsi"/>
                <w:b/>
                <w:sz w:val="24"/>
                <w:szCs w:val="24"/>
              </w:rPr>
              <w:t>Sasaran</w:t>
            </w:r>
            <w:proofErr w:type="spellEnd"/>
          </w:p>
        </w:tc>
        <w:tc>
          <w:tcPr>
            <w:tcW w:w="9495" w:type="dxa"/>
            <w:shd w:val="clear" w:color="auto" w:fill="auto"/>
          </w:tcPr>
          <w:p w:rsidR="00F63B0D" w:rsidRPr="007A07A4" w:rsidRDefault="00F63B0D" w:rsidP="00522D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Program</w:t>
            </w:r>
          </w:p>
        </w:tc>
      </w:tr>
      <w:tr w:rsidR="00F63B0D" w:rsidRPr="007A07A4" w:rsidTr="007A0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3" w:type="dxa"/>
            <w:shd w:val="clear" w:color="auto" w:fill="auto"/>
          </w:tcPr>
          <w:p w:rsidR="00F63B0D" w:rsidRPr="007A07A4" w:rsidRDefault="007A07A4" w:rsidP="00522DC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1.</w:t>
            </w:r>
          </w:p>
        </w:tc>
        <w:tc>
          <w:tcPr>
            <w:tcW w:w="3862" w:type="dxa"/>
            <w:gridSpan w:val="3"/>
            <w:shd w:val="clear" w:color="auto" w:fill="auto"/>
          </w:tcPr>
          <w:p w:rsidR="00F63B0D" w:rsidRPr="007A07A4" w:rsidRDefault="00023250" w:rsidP="007A07A4">
            <w:pPr>
              <w:spacing w:before="60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Kualitas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dan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Kuantitas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9495" w:type="dxa"/>
            <w:shd w:val="clear" w:color="auto" w:fill="auto"/>
          </w:tcPr>
          <w:p w:rsidR="00F63B0D" w:rsidRPr="007A07A4" w:rsidRDefault="00023250" w:rsidP="007A07A4">
            <w:pPr>
              <w:pStyle w:val="Heading2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id-ID"/>
              </w:rPr>
              <w:t>S</w:t>
            </w:r>
            <w:proofErr w:type="spellStart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etiap</w:t>
            </w:r>
            <w:proofErr w:type="spellEnd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dosen</w:t>
            </w:r>
            <w:proofErr w:type="spellEnd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diwajibkan</w:t>
            </w:r>
            <w:proofErr w:type="spellEnd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melakukan</w:t>
            </w:r>
            <w:proofErr w:type="spellEnd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penelitian</w:t>
            </w:r>
            <w:proofErr w:type="spellEnd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terstruktur</w:t>
            </w:r>
            <w:proofErr w:type="spellEnd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dan</w:t>
            </w:r>
            <w:proofErr w:type="spellEnd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terukur</w:t>
            </w:r>
            <w:proofErr w:type="spellEnd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baik</w:t>
            </w:r>
            <w:proofErr w:type="spellEnd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di </w:t>
            </w:r>
            <w:proofErr w:type="spellStart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tingkat</w:t>
            </w:r>
            <w:proofErr w:type="spellEnd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nasional</w:t>
            </w:r>
            <w:proofErr w:type="spellEnd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maupun</w:t>
            </w:r>
            <w:proofErr w:type="spellEnd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internasional</w:t>
            </w:r>
            <w:proofErr w:type="spellEnd"/>
          </w:p>
        </w:tc>
      </w:tr>
      <w:tr w:rsidR="00F63B0D" w:rsidRPr="007A07A4" w:rsidTr="007A0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3" w:type="dxa"/>
            <w:shd w:val="clear" w:color="auto" w:fill="auto"/>
          </w:tcPr>
          <w:p w:rsidR="00F63B0D" w:rsidRPr="007A07A4" w:rsidRDefault="00F63B0D" w:rsidP="00522DC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62" w:type="dxa"/>
            <w:gridSpan w:val="3"/>
            <w:shd w:val="clear" w:color="auto" w:fill="auto"/>
          </w:tcPr>
          <w:p w:rsidR="00F63B0D" w:rsidRPr="007A07A4" w:rsidRDefault="00F63B0D" w:rsidP="00522DC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24"/>
                <w:sz w:val="24"/>
                <w:szCs w:val="24"/>
                <w:lang w:eastAsia="id-ID"/>
              </w:rPr>
            </w:pPr>
          </w:p>
        </w:tc>
        <w:tc>
          <w:tcPr>
            <w:tcW w:w="9495" w:type="dxa"/>
            <w:shd w:val="clear" w:color="auto" w:fill="auto"/>
          </w:tcPr>
          <w:p w:rsidR="00F63B0D" w:rsidRPr="007A07A4" w:rsidRDefault="00023250" w:rsidP="007A07A4">
            <w:pPr>
              <w:pStyle w:val="Heading2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proofErr w:type="spellStart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Memberikan</w:t>
            </w:r>
            <w:proofErr w:type="spellEnd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kesempatan</w:t>
            </w:r>
            <w:proofErr w:type="spellEnd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kepada</w:t>
            </w:r>
            <w:proofErr w:type="spellEnd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semua</w:t>
            </w:r>
            <w:proofErr w:type="spellEnd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tenaga</w:t>
            </w:r>
            <w:proofErr w:type="spellEnd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pendidik</w:t>
            </w:r>
            <w:proofErr w:type="spellEnd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dan</w:t>
            </w:r>
            <w:proofErr w:type="spellEnd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kependidikan</w:t>
            </w:r>
            <w:proofErr w:type="spellEnd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untuk</w:t>
            </w:r>
            <w:proofErr w:type="spellEnd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mengikuti</w:t>
            </w:r>
            <w:proofErr w:type="spellEnd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seminar, workshop </w:t>
            </w:r>
            <w:proofErr w:type="spellStart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dan</w:t>
            </w:r>
            <w:proofErr w:type="spellEnd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pertemuan</w:t>
            </w:r>
            <w:proofErr w:type="spellEnd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imiah</w:t>
            </w:r>
            <w:proofErr w:type="spellEnd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baik</w:t>
            </w:r>
            <w:proofErr w:type="spellEnd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nasional</w:t>
            </w:r>
            <w:proofErr w:type="spellEnd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maupun</w:t>
            </w:r>
            <w:proofErr w:type="spellEnd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internasional</w:t>
            </w:r>
            <w:proofErr w:type="spellEnd"/>
          </w:p>
        </w:tc>
      </w:tr>
      <w:tr w:rsidR="00F63B0D" w:rsidRPr="007A07A4" w:rsidTr="007A0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3" w:type="dxa"/>
            <w:shd w:val="clear" w:color="auto" w:fill="auto"/>
          </w:tcPr>
          <w:p w:rsidR="00F63B0D" w:rsidRPr="007A07A4" w:rsidRDefault="00F63B0D" w:rsidP="00522D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357" w:type="dxa"/>
            <w:gridSpan w:val="4"/>
            <w:shd w:val="clear" w:color="auto" w:fill="auto"/>
          </w:tcPr>
          <w:p w:rsidR="00F63B0D" w:rsidRPr="007A07A4" w:rsidRDefault="00F63B0D" w:rsidP="00522DC6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A07A4">
              <w:rPr>
                <w:rFonts w:asciiTheme="minorHAnsi" w:hAnsiTheme="minorHAnsi" w:cstheme="minorHAnsi"/>
                <w:b/>
                <w:sz w:val="24"/>
                <w:szCs w:val="24"/>
              </w:rPr>
              <w:t>INDIKATOR</w:t>
            </w:r>
          </w:p>
        </w:tc>
      </w:tr>
      <w:tr w:rsidR="00F63B0D" w:rsidRPr="007A07A4" w:rsidTr="007A0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0" w:type="dxa"/>
            <w:gridSpan w:val="5"/>
            <w:shd w:val="clear" w:color="auto" w:fill="auto"/>
          </w:tcPr>
          <w:p w:rsidR="00F63B0D" w:rsidRPr="007A07A4" w:rsidRDefault="00F63B0D" w:rsidP="00F63B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Setiap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tahun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minimal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dihasilkan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1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penelitian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yang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dipresentasikan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di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tingkat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internasional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.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Setiap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tahun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minimal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setiap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dosen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menghasilkan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2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penelitian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bertaraf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lokal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/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nasional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/ regional.</w:t>
            </w:r>
            <w:r w:rsidRPr="007A07A4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Setiap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dosen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minimal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dalam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waktu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1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tahun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mengikut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sertakan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seorang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peserta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didik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di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dalam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penelitiannya</w:t>
            </w:r>
            <w:proofErr w:type="spellEnd"/>
          </w:p>
        </w:tc>
      </w:tr>
    </w:tbl>
    <w:p w:rsidR="00A71EC6" w:rsidRPr="007A07A4" w:rsidRDefault="00A71EC6" w:rsidP="00A71EC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3"/>
        <w:gridCol w:w="802"/>
        <w:gridCol w:w="367"/>
        <w:gridCol w:w="2693"/>
        <w:gridCol w:w="9353"/>
      </w:tblGrid>
      <w:tr w:rsidR="00A71EC6" w:rsidRPr="007A07A4" w:rsidTr="007A07A4">
        <w:tc>
          <w:tcPr>
            <w:tcW w:w="1445" w:type="dxa"/>
            <w:gridSpan w:val="2"/>
            <w:shd w:val="clear" w:color="auto" w:fill="auto"/>
          </w:tcPr>
          <w:p w:rsidR="00A71EC6" w:rsidRPr="007A07A4" w:rsidRDefault="00A71EC6" w:rsidP="00522DC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7A07A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Tujuan</w:t>
            </w:r>
            <w:proofErr w:type="spellEnd"/>
            <w:r w:rsidRPr="007A07A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66518" w:rsidRPr="007A07A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id-ID"/>
              </w:rPr>
              <w:t>3</w:t>
            </w:r>
          </w:p>
        </w:tc>
        <w:tc>
          <w:tcPr>
            <w:tcW w:w="367" w:type="dxa"/>
            <w:shd w:val="clear" w:color="auto" w:fill="auto"/>
          </w:tcPr>
          <w:p w:rsidR="00A71EC6" w:rsidRPr="007A07A4" w:rsidRDefault="00A71EC6" w:rsidP="00522DC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id-ID"/>
              </w:rPr>
            </w:pPr>
            <w:r w:rsidRPr="007A07A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:</w:t>
            </w:r>
            <w:r w:rsidRPr="007A07A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id-ID"/>
              </w:rPr>
              <w:t xml:space="preserve">  </w:t>
            </w:r>
          </w:p>
        </w:tc>
        <w:tc>
          <w:tcPr>
            <w:tcW w:w="12046" w:type="dxa"/>
            <w:gridSpan w:val="2"/>
            <w:shd w:val="clear" w:color="auto" w:fill="auto"/>
          </w:tcPr>
          <w:p w:rsidR="00C66624" w:rsidRPr="007A07A4" w:rsidRDefault="00C66624" w:rsidP="00C6662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id-ID"/>
              </w:rPr>
            </w:pPr>
            <w:r w:rsidRPr="007A07A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id-ID"/>
              </w:rPr>
              <w:t>Terlaksananya pengabdian masyarakat baik di tingkat nasional maupun internasional</w:t>
            </w:r>
          </w:p>
          <w:p w:rsidR="00A71EC6" w:rsidRPr="007A07A4" w:rsidRDefault="00C66624" w:rsidP="00C6662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id-ID"/>
              </w:rPr>
            </w:pPr>
            <w:r w:rsidRPr="007A07A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id-ID"/>
              </w:rPr>
              <w:t xml:space="preserve">Menghasilkan karya pengabdian masyarkat yang dapat digunakan untuk meningkatkan taraf kesejahteraan masyarakat dan dapat digunakan untuk </w:t>
            </w:r>
            <w:r w:rsidR="00866518" w:rsidRPr="007A07A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id-ID"/>
              </w:rPr>
              <w:t>pengembangan ilmu peserta didik</w:t>
            </w:r>
          </w:p>
          <w:p w:rsidR="00A71EC6" w:rsidRPr="007A07A4" w:rsidRDefault="00A71EC6" w:rsidP="00522DC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A71EC6" w:rsidRPr="007A07A4" w:rsidTr="007A0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3" w:type="dxa"/>
            <w:shd w:val="clear" w:color="auto" w:fill="auto"/>
          </w:tcPr>
          <w:p w:rsidR="00A71EC6" w:rsidRPr="007A07A4" w:rsidRDefault="007A07A4" w:rsidP="00522D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No </w:t>
            </w:r>
          </w:p>
        </w:tc>
        <w:tc>
          <w:tcPr>
            <w:tcW w:w="3862" w:type="dxa"/>
            <w:gridSpan w:val="3"/>
            <w:shd w:val="clear" w:color="auto" w:fill="auto"/>
          </w:tcPr>
          <w:p w:rsidR="00A71EC6" w:rsidRPr="007A07A4" w:rsidRDefault="00A71EC6" w:rsidP="00522D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7A07A4">
              <w:rPr>
                <w:rFonts w:asciiTheme="minorHAnsi" w:hAnsiTheme="minorHAnsi" w:cstheme="minorHAnsi"/>
                <w:b/>
                <w:sz w:val="24"/>
                <w:szCs w:val="24"/>
              </w:rPr>
              <w:t>Sasaran</w:t>
            </w:r>
            <w:proofErr w:type="spellEnd"/>
          </w:p>
        </w:tc>
        <w:tc>
          <w:tcPr>
            <w:tcW w:w="9353" w:type="dxa"/>
            <w:shd w:val="clear" w:color="auto" w:fill="auto"/>
          </w:tcPr>
          <w:p w:rsidR="00A71EC6" w:rsidRPr="007A07A4" w:rsidRDefault="00A71EC6" w:rsidP="00522D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Program</w:t>
            </w:r>
          </w:p>
        </w:tc>
      </w:tr>
      <w:tr w:rsidR="00A71EC6" w:rsidRPr="007A07A4" w:rsidTr="007A0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3" w:type="dxa"/>
            <w:shd w:val="clear" w:color="auto" w:fill="auto"/>
          </w:tcPr>
          <w:p w:rsidR="00A71EC6" w:rsidRPr="007A07A4" w:rsidRDefault="007A07A4" w:rsidP="00522DC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1.</w:t>
            </w:r>
          </w:p>
        </w:tc>
        <w:tc>
          <w:tcPr>
            <w:tcW w:w="3862" w:type="dxa"/>
            <w:gridSpan w:val="3"/>
            <w:shd w:val="clear" w:color="auto" w:fill="auto"/>
          </w:tcPr>
          <w:p w:rsidR="00A71EC6" w:rsidRPr="007A07A4" w:rsidRDefault="00F25E3B" w:rsidP="00522DC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A07A4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Produk pengabdian masyarakat</w:t>
            </w:r>
          </w:p>
        </w:tc>
        <w:tc>
          <w:tcPr>
            <w:tcW w:w="9353" w:type="dxa"/>
            <w:shd w:val="clear" w:color="auto" w:fill="auto"/>
          </w:tcPr>
          <w:p w:rsidR="00A71EC6" w:rsidRPr="007A07A4" w:rsidRDefault="00F25E3B" w:rsidP="00522DC6">
            <w:pPr>
              <w:pStyle w:val="Heading2"/>
              <w:keepNext w:val="0"/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ind w:left="459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7A07A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lang w:val="id-ID"/>
              </w:rPr>
              <w:t>Setiap dosen diwajibkan menghasilkan produk</w:t>
            </w:r>
            <w:r w:rsidRPr="007A07A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pengabdian</w:t>
            </w:r>
            <w:proofErr w:type="spellEnd"/>
            <w:r w:rsidRPr="007A07A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masyarakat</w:t>
            </w:r>
            <w:proofErr w:type="spellEnd"/>
            <w:r w:rsidRPr="007A07A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7A07A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lang w:val="id-ID"/>
              </w:rPr>
              <w:t xml:space="preserve">yang diikuti oleh peserta didik secara </w:t>
            </w:r>
            <w:proofErr w:type="spellStart"/>
            <w:r w:rsidRPr="007A07A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terstruktur</w:t>
            </w:r>
            <w:proofErr w:type="spellEnd"/>
            <w:r w:rsidRPr="007A07A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A07A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terukur</w:t>
            </w:r>
            <w:proofErr w:type="spellEnd"/>
            <w:r w:rsidRPr="007A07A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7A07A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terevaluasi</w:t>
            </w:r>
            <w:proofErr w:type="spellEnd"/>
            <w:r w:rsidRPr="007A07A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lang w:val="id-ID"/>
              </w:rPr>
              <w:t>.</w:t>
            </w:r>
          </w:p>
        </w:tc>
      </w:tr>
      <w:tr w:rsidR="00A71EC6" w:rsidRPr="007A07A4" w:rsidTr="007A0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3" w:type="dxa"/>
            <w:shd w:val="clear" w:color="auto" w:fill="auto"/>
          </w:tcPr>
          <w:p w:rsidR="00A71EC6" w:rsidRPr="007A07A4" w:rsidRDefault="00A71EC6" w:rsidP="00522D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15" w:type="dxa"/>
            <w:gridSpan w:val="4"/>
            <w:shd w:val="clear" w:color="auto" w:fill="auto"/>
          </w:tcPr>
          <w:p w:rsidR="00A71EC6" w:rsidRPr="007A07A4" w:rsidRDefault="00A71EC6" w:rsidP="00522DC6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7A07A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INDIKATOR</w:t>
            </w:r>
          </w:p>
        </w:tc>
      </w:tr>
      <w:tr w:rsidR="00A71EC6" w:rsidRPr="007A07A4" w:rsidTr="007A0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58" w:type="dxa"/>
            <w:gridSpan w:val="5"/>
            <w:shd w:val="clear" w:color="auto" w:fill="auto"/>
          </w:tcPr>
          <w:p w:rsidR="00A71EC6" w:rsidRPr="007A07A4" w:rsidRDefault="00F25E3B" w:rsidP="007A07A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A07A4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Setiap tahun </w:t>
            </w:r>
            <w:r w:rsidRPr="007A07A4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prodi</w:t>
            </w:r>
            <w:r w:rsidRPr="007A07A4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melakukan </w:t>
            </w:r>
            <w:r w:rsidRPr="007A07A4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1</w:t>
            </w:r>
            <w:r w:rsidRPr="007A07A4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pengabdian masyarakat</w:t>
            </w:r>
            <w:r w:rsidRPr="007A07A4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</w:t>
            </w:r>
            <w:r w:rsidRPr="007A07A4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bertaraf</w:t>
            </w:r>
            <w:r w:rsidRPr="007A07A4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</w:t>
            </w:r>
            <w:r w:rsidRPr="007A07A4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lokal</w:t>
            </w:r>
            <w:r w:rsidRPr="007A07A4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</w:t>
            </w:r>
            <w:r w:rsidRPr="007A07A4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/</w:t>
            </w:r>
            <w:r w:rsidRPr="007A07A4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</w:t>
            </w:r>
            <w:r w:rsidRPr="007A07A4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nasional</w:t>
            </w:r>
            <w:r w:rsidRPr="007A07A4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</w:t>
            </w:r>
            <w:r w:rsidRPr="007A07A4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/</w:t>
            </w:r>
            <w:r w:rsidRPr="007A07A4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</w:t>
            </w:r>
            <w:r w:rsidRPr="007A07A4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regional</w:t>
            </w:r>
            <w:r w:rsidRPr="007A07A4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 / internasional</w:t>
            </w:r>
          </w:p>
        </w:tc>
      </w:tr>
    </w:tbl>
    <w:p w:rsidR="00A71EC6" w:rsidRPr="007A07A4" w:rsidRDefault="00A71EC6" w:rsidP="00A71EC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3"/>
        <w:gridCol w:w="802"/>
        <w:gridCol w:w="367"/>
        <w:gridCol w:w="2693"/>
        <w:gridCol w:w="9353"/>
      </w:tblGrid>
      <w:tr w:rsidR="00A71EC6" w:rsidRPr="007A07A4" w:rsidTr="007A07A4">
        <w:tc>
          <w:tcPr>
            <w:tcW w:w="1445" w:type="dxa"/>
            <w:gridSpan w:val="2"/>
            <w:shd w:val="clear" w:color="auto" w:fill="auto"/>
          </w:tcPr>
          <w:p w:rsidR="00A71EC6" w:rsidRPr="007A07A4" w:rsidRDefault="00A71EC6" w:rsidP="00522DC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7A07A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Tujuan</w:t>
            </w:r>
            <w:proofErr w:type="spellEnd"/>
            <w:r w:rsidRPr="007A07A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66518" w:rsidRPr="007A07A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id-ID"/>
              </w:rPr>
              <w:t>4</w:t>
            </w:r>
          </w:p>
        </w:tc>
        <w:tc>
          <w:tcPr>
            <w:tcW w:w="367" w:type="dxa"/>
            <w:shd w:val="clear" w:color="auto" w:fill="auto"/>
          </w:tcPr>
          <w:p w:rsidR="00A71EC6" w:rsidRPr="007A07A4" w:rsidRDefault="00A71EC6" w:rsidP="00522DC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id-ID"/>
              </w:rPr>
            </w:pPr>
            <w:r w:rsidRPr="007A07A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:</w:t>
            </w:r>
            <w:r w:rsidRPr="007A07A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id-ID"/>
              </w:rPr>
              <w:t xml:space="preserve">  </w:t>
            </w:r>
          </w:p>
        </w:tc>
        <w:tc>
          <w:tcPr>
            <w:tcW w:w="12046" w:type="dxa"/>
            <w:gridSpan w:val="2"/>
            <w:shd w:val="clear" w:color="auto" w:fill="auto"/>
          </w:tcPr>
          <w:p w:rsidR="00866518" w:rsidRPr="007A07A4" w:rsidRDefault="00866518" w:rsidP="00522DC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id-ID"/>
              </w:rPr>
            </w:pPr>
            <w:r w:rsidRPr="007A07A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id-ID"/>
              </w:rPr>
              <w:t>Terjalin kerjasama dengan berbagai pihak baik di tingkat nasional maupun internasional di bidang pendidikan, penelitian dan pengabdian masyarakat untuk pengembangan pendidikan dan pelayanan.</w:t>
            </w:r>
          </w:p>
          <w:p w:rsidR="00A71EC6" w:rsidRPr="007A07A4" w:rsidRDefault="00A71EC6" w:rsidP="00522DC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A71EC6" w:rsidRPr="007A07A4" w:rsidTr="007A0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3" w:type="dxa"/>
            <w:shd w:val="clear" w:color="auto" w:fill="auto"/>
          </w:tcPr>
          <w:p w:rsidR="00A71EC6" w:rsidRPr="007A07A4" w:rsidRDefault="007A07A4" w:rsidP="00522D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No.</w:t>
            </w:r>
          </w:p>
        </w:tc>
        <w:tc>
          <w:tcPr>
            <w:tcW w:w="3862" w:type="dxa"/>
            <w:gridSpan w:val="3"/>
            <w:shd w:val="clear" w:color="auto" w:fill="auto"/>
          </w:tcPr>
          <w:p w:rsidR="00A71EC6" w:rsidRPr="007A07A4" w:rsidRDefault="00A71EC6" w:rsidP="00522D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7A07A4">
              <w:rPr>
                <w:rFonts w:asciiTheme="minorHAnsi" w:hAnsiTheme="minorHAnsi" w:cstheme="minorHAnsi"/>
                <w:b/>
                <w:sz w:val="24"/>
                <w:szCs w:val="24"/>
              </w:rPr>
              <w:t>Sasaran</w:t>
            </w:r>
            <w:proofErr w:type="spellEnd"/>
          </w:p>
        </w:tc>
        <w:tc>
          <w:tcPr>
            <w:tcW w:w="9353" w:type="dxa"/>
            <w:shd w:val="clear" w:color="auto" w:fill="auto"/>
          </w:tcPr>
          <w:p w:rsidR="00A71EC6" w:rsidRPr="007A07A4" w:rsidRDefault="00A71EC6" w:rsidP="00522DC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A07A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Program</w:t>
            </w:r>
          </w:p>
        </w:tc>
      </w:tr>
      <w:tr w:rsidR="00A71EC6" w:rsidRPr="007A07A4" w:rsidTr="007A0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3" w:type="dxa"/>
            <w:shd w:val="clear" w:color="auto" w:fill="auto"/>
          </w:tcPr>
          <w:p w:rsidR="00A71EC6" w:rsidRPr="007A07A4" w:rsidRDefault="007A07A4" w:rsidP="00522DC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7A07A4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1.</w:t>
            </w:r>
          </w:p>
        </w:tc>
        <w:tc>
          <w:tcPr>
            <w:tcW w:w="3862" w:type="dxa"/>
            <w:gridSpan w:val="3"/>
            <w:shd w:val="clear" w:color="auto" w:fill="auto"/>
          </w:tcPr>
          <w:p w:rsidR="00A71EC6" w:rsidRPr="007A07A4" w:rsidRDefault="007A07A4" w:rsidP="00522DC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7A07A4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Kerjasama luar negeri</w:t>
            </w:r>
          </w:p>
        </w:tc>
        <w:tc>
          <w:tcPr>
            <w:tcW w:w="9353" w:type="dxa"/>
            <w:shd w:val="clear" w:color="auto" w:fill="auto"/>
          </w:tcPr>
          <w:p w:rsidR="00A71EC6" w:rsidRPr="007A07A4" w:rsidRDefault="007A07A4" w:rsidP="007A07A4">
            <w:pPr>
              <w:pStyle w:val="Heading2"/>
              <w:keepNext w:val="0"/>
              <w:keepLines w:val="0"/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7A07A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lang w:val="id-ID"/>
              </w:rPr>
              <w:t xml:space="preserve">Bertambahnya kerjasama </w:t>
            </w:r>
            <w:proofErr w:type="spellStart"/>
            <w:r w:rsidRPr="007A07A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7A07A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7A07A4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lang w:val="id-ID"/>
              </w:rPr>
              <w:t>instansi terkait baik dalam maupun luar negeri</w:t>
            </w:r>
          </w:p>
        </w:tc>
      </w:tr>
      <w:tr w:rsidR="00A71EC6" w:rsidRPr="007A07A4" w:rsidTr="007A0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3" w:type="dxa"/>
            <w:shd w:val="clear" w:color="auto" w:fill="auto"/>
          </w:tcPr>
          <w:p w:rsidR="00A71EC6" w:rsidRPr="007A07A4" w:rsidRDefault="00A71EC6" w:rsidP="00522D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215" w:type="dxa"/>
            <w:gridSpan w:val="4"/>
            <w:shd w:val="clear" w:color="auto" w:fill="auto"/>
          </w:tcPr>
          <w:p w:rsidR="00A71EC6" w:rsidRPr="007A07A4" w:rsidRDefault="00A71EC6" w:rsidP="00522DC6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A07A4">
              <w:rPr>
                <w:rFonts w:asciiTheme="minorHAnsi" w:hAnsiTheme="minorHAnsi" w:cstheme="minorHAnsi"/>
                <w:b/>
                <w:sz w:val="24"/>
                <w:szCs w:val="24"/>
              </w:rPr>
              <w:t>INDIKATOR</w:t>
            </w:r>
          </w:p>
        </w:tc>
      </w:tr>
      <w:tr w:rsidR="00A71EC6" w:rsidRPr="007A07A4" w:rsidTr="007A0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58" w:type="dxa"/>
            <w:gridSpan w:val="5"/>
            <w:shd w:val="clear" w:color="auto" w:fill="auto"/>
          </w:tcPr>
          <w:p w:rsidR="00A71EC6" w:rsidRPr="007A07A4" w:rsidRDefault="007A07A4" w:rsidP="00522DC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Terjalinnya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kerjasama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dengan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A07A4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instansi terkait baik dalam maupun luar negeri</w:t>
            </w:r>
          </w:p>
        </w:tc>
      </w:tr>
    </w:tbl>
    <w:p w:rsidR="00A71EC6" w:rsidRPr="007A07A4" w:rsidRDefault="00A71EC6" w:rsidP="00A71EC6">
      <w:pPr>
        <w:rPr>
          <w:rFonts w:asciiTheme="minorHAnsi" w:hAnsiTheme="minorHAnsi" w:cstheme="minorHAnsi"/>
          <w:sz w:val="24"/>
          <w:szCs w:val="24"/>
        </w:rPr>
      </w:pPr>
    </w:p>
    <w:p w:rsidR="00A71EC6" w:rsidRDefault="00A71EC6" w:rsidP="00A71EC6">
      <w:pPr>
        <w:rPr>
          <w:rFonts w:asciiTheme="minorHAnsi" w:hAnsiTheme="minorHAnsi" w:cstheme="minorHAnsi"/>
          <w:sz w:val="24"/>
          <w:szCs w:val="24"/>
          <w:lang w:val="id-ID"/>
        </w:rPr>
      </w:pPr>
    </w:p>
    <w:p w:rsidR="007A07A4" w:rsidRDefault="007A07A4" w:rsidP="00A71EC6">
      <w:pPr>
        <w:rPr>
          <w:rFonts w:asciiTheme="minorHAnsi" w:hAnsiTheme="minorHAnsi" w:cstheme="minorHAnsi"/>
          <w:sz w:val="24"/>
          <w:szCs w:val="24"/>
          <w:lang w:val="id-ID"/>
        </w:rPr>
      </w:pPr>
    </w:p>
    <w:p w:rsidR="007A07A4" w:rsidRPr="007A07A4" w:rsidRDefault="007A07A4" w:rsidP="00A71EC6">
      <w:pPr>
        <w:rPr>
          <w:rFonts w:asciiTheme="minorHAnsi" w:hAnsiTheme="minorHAnsi" w:cstheme="minorHAnsi"/>
          <w:sz w:val="24"/>
          <w:szCs w:val="24"/>
          <w:lang w:val="id-ID"/>
        </w:rPr>
      </w:pPr>
    </w:p>
    <w:tbl>
      <w:tblPr>
        <w:tblW w:w="14000" w:type="dxa"/>
        <w:tblLook w:val="04A0" w:firstRow="1" w:lastRow="0" w:firstColumn="1" w:lastColumn="0" w:noHBand="0" w:noVBand="1"/>
      </w:tblPr>
      <w:tblGrid>
        <w:gridCol w:w="643"/>
        <w:gridCol w:w="802"/>
        <w:gridCol w:w="367"/>
        <w:gridCol w:w="2693"/>
        <w:gridCol w:w="9495"/>
      </w:tblGrid>
      <w:tr w:rsidR="007A07A4" w:rsidRPr="007A07A4" w:rsidTr="007A07A4">
        <w:tc>
          <w:tcPr>
            <w:tcW w:w="1445" w:type="dxa"/>
            <w:gridSpan w:val="2"/>
            <w:shd w:val="clear" w:color="auto" w:fill="auto"/>
          </w:tcPr>
          <w:p w:rsidR="007A07A4" w:rsidRPr="007A07A4" w:rsidRDefault="007A07A4" w:rsidP="0059164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7A07A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Tujuan</w:t>
            </w:r>
            <w:proofErr w:type="spellEnd"/>
            <w:r w:rsidRPr="007A07A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A07A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id-ID"/>
              </w:rPr>
              <w:t>5</w:t>
            </w:r>
          </w:p>
        </w:tc>
        <w:tc>
          <w:tcPr>
            <w:tcW w:w="367" w:type="dxa"/>
            <w:shd w:val="clear" w:color="auto" w:fill="auto"/>
          </w:tcPr>
          <w:p w:rsidR="007A07A4" w:rsidRPr="007A07A4" w:rsidRDefault="007A07A4" w:rsidP="0059164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id-ID"/>
              </w:rPr>
            </w:pPr>
            <w:r w:rsidRPr="007A07A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:</w:t>
            </w:r>
            <w:r w:rsidRPr="007A07A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id-ID"/>
              </w:rPr>
              <w:t xml:space="preserve">  </w:t>
            </w:r>
          </w:p>
        </w:tc>
        <w:tc>
          <w:tcPr>
            <w:tcW w:w="12188" w:type="dxa"/>
            <w:gridSpan w:val="2"/>
            <w:shd w:val="clear" w:color="auto" w:fill="auto"/>
          </w:tcPr>
          <w:p w:rsidR="007A07A4" w:rsidRPr="007A07A4" w:rsidRDefault="007A07A4" w:rsidP="0059164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id-ID"/>
              </w:rPr>
            </w:pPr>
            <w:r w:rsidRPr="007A07A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id-ID"/>
              </w:rPr>
              <w:t>Menghasilkan sumber daya manusia yang profesional dan kompeten serta sarana dan prasarana yang memadai untuk menunjang proses belajar mengajar yang beretika dan bermoral tinggi dan sesuai dengan nilai-nilai budaya dan Pancasila.</w:t>
            </w:r>
          </w:p>
          <w:p w:rsidR="007A07A4" w:rsidRPr="007A07A4" w:rsidRDefault="007A07A4" w:rsidP="0059164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7A07A4" w:rsidRPr="007A07A4" w:rsidTr="007A0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3" w:type="dxa"/>
            <w:shd w:val="clear" w:color="auto" w:fill="auto"/>
          </w:tcPr>
          <w:p w:rsidR="007A07A4" w:rsidRPr="007A07A4" w:rsidRDefault="007A07A4" w:rsidP="00591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No</w:t>
            </w:r>
          </w:p>
        </w:tc>
        <w:tc>
          <w:tcPr>
            <w:tcW w:w="3862" w:type="dxa"/>
            <w:gridSpan w:val="3"/>
            <w:shd w:val="clear" w:color="auto" w:fill="auto"/>
          </w:tcPr>
          <w:p w:rsidR="007A07A4" w:rsidRPr="007A07A4" w:rsidRDefault="007A07A4" w:rsidP="005916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7A07A4">
              <w:rPr>
                <w:rFonts w:asciiTheme="minorHAnsi" w:hAnsiTheme="minorHAnsi" w:cstheme="minorHAnsi"/>
                <w:b/>
                <w:sz w:val="24"/>
                <w:szCs w:val="24"/>
              </w:rPr>
              <w:t>Sasaran</w:t>
            </w:r>
            <w:proofErr w:type="spellEnd"/>
          </w:p>
        </w:tc>
        <w:tc>
          <w:tcPr>
            <w:tcW w:w="9495" w:type="dxa"/>
            <w:shd w:val="clear" w:color="auto" w:fill="auto"/>
          </w:tcPr>
          <w:p w:rsidR="007A07A4" w:rsidRPr="007A07A4" w:rsidRDefault="007A07A4" w:rsidP="00591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Program</w:t>
            </w:r>
          </w:p>
        </w:tc>
      </w:tr>
      <w:tr w:rsidR="007A07A4" w:rsidRPr="007A07A4" w:rsidTr="007A0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3" w:type="dxa"/>
            <w:shd w:val="clear" w:color="auto" w:fill="auto"/>
          </w:tcPr>
          <w:p w:rsidR="007A07A4" w:rsidRPr="007A07A4" w:rsidRDefault="007A07A4" w:rsidP="0059164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3862" w:type="dxa"/>
            <w:gridSpan w:val="3"/>
            <w:shd w:val="clear" w:color="auto" w:fill="auto"/>
          </w:tcPr>
          <w:p w:rsidR="007A07A4" w:rsidRPr="007A07A4" w:rsidRDefault="007A07A4" w:rsidP="0059164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7A07A4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Kualitas Sumber Daya Manusia</w:t>
            </w:r>
          </w:p>
        </w:tc>
        <w:tc>
          <w:tcPr>
            <w:tcW w:w="9495" w:type="dxa"/>
            <w:shd w:val="clear" w:color="auto" w:fill="auto"/>
          </w:tcPr>
          <w:p w:rsidR="007A07A4" w:rsidRPr="007A07A4" w:rsidRDefault="007A07A4" w:rsidP="007A07A4">
            <w:pPr>
              <w:pStyle w:val="ListParagraph"/>
              <w:numPr>
                <w:ilvl w:val="0"/>
                <w:numId w:val="31"/>
              </w:numPr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07A4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Setiap tahun mengirim </w:t>
            </w:r>
            <w:r w:rsidRPr="007A07A4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minimal </w:t>
            </w:r>
            <w:r w:rsidRPr="007A07A4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1 </w:t>
            </w:r>
            <w:r w:rsidRPr="007A07A4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dosen</w:t>
            </w:r>
            <w:r w:rsidRPr="007A07A4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untuk mengikuti pelatihan dalam peningkatan kemampuannya sesuai dengan lingkup kerjanya.</w:t>
            </w:r>
          </w:p>
        </w:tc>
      </w:tr>
      <w:tr w:rsidR="007A07A4" w:rsidRPr="007A07A4" w:rsidTr="007A0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3" w:type="dxa"/>
            <w:shd w:val="clear" w:color="auto" w:fill="auto"/>
          </w:tcPr>
          <w:p w:rsidR="007A07A4" w:rsidRPr="007A07A4" w:rsidRDefault="007A07A4" w:rsidP="0059164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62" w:type="dxa"/>
            <w:gridSpan w:val="3"/>
            <w:shd w:val="clear" w:color="auto" w:fill="auto"/>
          </w:tcPr>
          <w:p w:rsidR="007A07A4" w:rsidRPr="007A07A4" w:rsidRDefault="007A07A4" w:rsidP="0059164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24"/>
                <w:sz w:val="24"/>
                <w:szCs w:val="24"/>
                <w:lang w:eastAsia="id-ID"/>
              </w:rPr>
            </w:pPr>
          </w:p>
        </w:tc>
        <w:tc>
          <w:tcPr>
            <w:tcW w:w="9495" w:type="dxa"/>
            <w:shd w:val="clear" w:color="auto" w:fill="auto"/>
          </w:tcPr>
          <w:p w:rsidR="007A07A4" w:rsidRPr="007A07A4" w:rsidRDefault="007A07A4" w:rsidP="007A07A4">
            <w:pPr>
              <w:pStyle w:val="BodyText"/>
              <w:widowControl/>
              <w:numPr>
                <w:ilvl w:val="0"/>
                <w:numId w:val="31"/>
              </w:numPr>
              <w:spacing w:before="60" w:after="60"/>
              <w:ind w:left="74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Meningkatkan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val="id-ID" w:eastAsia="en-US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kerjasama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dengan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institusi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internasional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 xml:space="preserve"> yang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selama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ini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sudah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ada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 xml:space="preserve">. </w:t>
            </w:r>
          </w:p>
        </w:tc>
      </w:tr>
      <w:tr w:rsidR="007A07A4" w:rsidRPr="007A07A4" w:rsidTr="007A0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3" w:type="dxa"/>
            <w:shd w:val="clear" w:color="auto" w:fill="auto"/>
          </w:tcPr>
          <w:p w:rsidR="007A07A4" w:rsidRPr="007A07A4" w:rsidRDefault="007A07A4" w:rsidP="0059164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62" w:type="dxa"/>
            <w:gridSpan w:val="3"/>
            <w:shd w:val="clear" w:color="auto" w:fill="auto"/>
          </w:tcPr>
          <w:p w:rsidR="007A07A4" w:rsidRPr="007A07A4" w:rsidRDefault="007A07A4" w:rsidP="0059164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495" w:type="dxa"/>
            <w:shd w:val="clear" w:color="auto" w:fill="auto"/>
          </w:tcPr>
          <w:p w:rsidR="007A07A4" w:rsidRPr="007A07A4" w:rsidRDefault="007A07A4" w:rsidP="007A07A4">
            <w:pPr>
              <w:pStyle w:val="BodyText"/>
              <w:widowControl/>
              <w:numPr>
                <w:ilvl w:val="0"/>
                <w:numId w:val="31"/>
              </w:numPr>
              <w:spacing w:before="60" w:after="60"/>
              <w:contextualSpacing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Bersama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dengan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Fakultas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senantiasa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menjalin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kerjasama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dengan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institusi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internasional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lainnya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dengan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 xml:space="preserve"> pro</w:t>
            </w:r>
            <w:r w:rsidRPr="007A07A4">
              <w:rPr>
                <w:rFonts w:asciiTheme="minorHAnsi" w:hAnsiTheme="minorHAnsi" w:cstheme="minorHAnsi"/>
                <w:sz w:val="24"/>
                <w:szCs w:val="24"/>
                <w:lang w:val="id-ID" w:eastAsia="en-US"/>
              </w:rPr>
              <w:t>-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aktif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menjalankan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komunikasi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 xml:space="preserve"> yang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diawali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dengan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aktif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mengikuti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berbagai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 xml:space="preserve"> event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ilmiah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internasional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.</w:t>
            </w:r>
          </w:p>
        </w:tc>
      </w:tr>
      <w:tr w:rsidR="007A07A4" w:rsidRPr="007A07A4" w:rsidTr="007A0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3" w:type="dxa"/>
            <w:shd w:val="clear" w:color="auto" w:fill="auto"/>
          </w:tcPr>
          <w:p w:rsidR="007A07A4" w:rsidRPr="007A07A4" w:rsidRDefault="007A07A4" w:rsidP="0059164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62" w:type="dxa"/>
            <w:gridSpan w:val="3"/>
            <w:shd w:val="clear" w:color="auto" w:fill="auto"/>
          </w:tcPr>
          <w:p w:rsidR="007A07A4" w:rsidRPr="007A07A4" w:rsidRDefault="007A07A4" w:rsidP="0059164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495" w:type="dxa"/>
            <w:shd w:val="clear" w:color="auto" w:fill="auto"/>
          </w:tcPr>
          <w:p w:rsidR="007A07A4" w:rsidRPr="007A07A4" w:rsidRDefault="007A07A4" w:rsidP="007A07A4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Mengundang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pakar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kesehatan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jiwa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nasional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dan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internasional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untuk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dosen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dan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peserta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didik</w:t>
            </w:r>
            <w:proofErr w:type="spellEnd"/>
          </w:p>
        </w:tc>
      </w:tr>
      <w:tr w:rsidR="007A07A4" w:rsidRPr="007A07A4" w:rsidTr="007A0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3" w:type="dxa"/>
            <w:shd w:val="clear" w:color="auto" w:fill="auto"/>
          </w:tcPr>
          <w:p w:rsidR="007A07A4" w:rsidRPr="007A07A4" w:rsidRDefault="007A07A4" w:rsidP="0059164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62" w:type="dxa"/>
            <w:gridSpan w:val="3"/>
            <w:shd w:val="clear" w:color="auto" w:fill="auto"/>
          </w:tcPr>
          <w:p w:rsidR="007A07A4" w:rsidRPr="007A07A4" w:rsidRDefault="007A07A4" w:rsidP="0059164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495" w:type="dxa"/>
            <w:shd w:val="clear" w:color="auto" w:fill="auto"/>
          </w:tcPr>
          <w:p w:rsidR="007A07A4" w:rsidRPr="007A07A4" w:rsidRDefault="007A07A4" w:rsidP="007A07A4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7A07A4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Menambah jumlah dosen tetap </w:t>
            </w:r>
          </w:p>
        </w:tc>
      </w:tr>
      <w:tr w:rsidR="007A07A4" w:rsidRPr="007A07A4" w:rsidTr="007A0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3" w:type="dxa"/>
            <w:shd w:val="clear" w:color="auto" w:fill="auto"/>
          </w:tcPr>
          <w:p w:rsidR="007A07A4" w:rsidRPr="007A07A4" w:rsidRDefault="007A07A4" w:rsidP="0059164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62" w:type="dxa"/>
            <w:gridSpan w:val="3"/>
            <w:shd w:val="clear" w:color="auto" w:fill="auto"/>
          </w:tcPr>
          <w:p w:rsidR="007A07A4" w:rsidRPr="007A07A4" w:rsidRDefault="007A07A4" w:rsidP="0059164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495" w:type="dxa"/>
            <w:shd w:val="clear" w:color="auto" w:fill="auto"/>
          </w:tcPr>
          <w:p w:rsidR="007A07A4" w:rsidRPr="007A07A4" w:rsidRDefault="007A07A4" w:rsidP="007A07A4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Melakukan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analisis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beban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kinerja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untuk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merencanakan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jumlah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kebutuhan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dosen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untuk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diusulkan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ke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</w:rPr>
              <w:t>dekan</w:t>
            </w:r>
            <w:proofErr w:type="spellEnd"/>
          </w:p>
        </w:tc>
      </w:tr>
      <w:tr w:rsidR="007A07A4" w:rsidRPr="007A07A4" w:rsidTr="007A0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3" w:type="dxa"/>
            <w:shd w:val="clear" w:color="auto" w:fill="auto"/>
          </w:tcPr>
          <w:p w:rsidR="007A07A4" w:rsidRPr="007A07A4" w:rsidRDefault="007A07A4" w:rsidP="0059164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62" w:type="dxa"/>
            <w:gridSpan w:val="3"/>
            <w:shd w:val="clear" w:color="auto" w:fill="auto"/>
          </w:tcPr>
          <w:p w:rsidR="007A07A4" w:rsidRPr="007A07A4" w:rsidRDefault="007A07A4" w:rsidP="0059164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495" w:type="dxa"/>
            <w:shd w:val="clear" w:color="auto" w:fill="auto"/>
          </w:tcPr>
          <w:p w:rsidR="007A07A4" w:rsidRPr="007A07A4" w:rsidRDefault="007A07A4" w:rsidP="007A07A4">
            <w:pPr>
              <w:pStyle w:val="ListParagraph"/>
              <w:numPr>
                <w:ilvl w:val="0"/>
                <w:numId w:val="31"/>
              </w:numPr>
              <w:tabs>
                <w:tab w:val="left" w:pos="175"/>
              </w:tabs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07A4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Setiap tahun mengirim </w:t>
            </w:r>
            <w:r w:rsidRPr="007A07A4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 xml:space="preserve">minimal </w:t>
            </w:r>
            <w:r w:rsidRPr="007A07A4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1 tenaga kependidikan untuk mengikuti pelatihan dalam peningkatan kemampuannya sesuai dengan lingkup kerjanya.</w:t>
            </w:r>
          </w:p>
        </w:tc>
      </w:tr>
      <w:tr w:rsidR="007A07A4" w:rsidRPr="007A07A4" w:rsidTr="007A0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3" w:type="dxa"/>
            <w:shd w:val="clear" w:color="auto" w:fill="auto"/>
          </w:tcPr>
          <w:p w:rsidR="007A07A4" w:rsidRPr="007A07A4" w:rsidRDefault="007A07A4" w:rsidP="005916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357" w:type="dxa"/>
            <w:gridSpan w:val="4"/>
            <w:shd w:val="clear" w:color="auto" w:fill="auto"/>
          </w:tcPr>
          <w:p w:rsidR="007A07A4" w:rsidRPr="007A07A4" w:rsidRDefault="007A07A4" w:rsidP="00591645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A07A4">
              <w:rPr>
                <w:rFonts w:asciiTheme="minorHAnsi" w:hAnsiTheme="minorHAnsi" w:cstheme="minorHAnsi"/>
                <w:b/>
                <w:sz w:val="24"/>
                <w:szCs w:val="24"/>
              </w:rPr>
              <w:t>INDIKATOR</w:t>
            </w:r>
          </w:p>
        </w:tc>
      </w:tr>
      <w:tr w:rsidR="007A07A4" w:rsidRPr="007A07A4" w:rsidTr="007A0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000" w:type="dxa"/>
            <w:gridSpan w:val="5"/>
            <w:shd w:val="clear" w:color="auto" w:fill="auto"/>
          </w:tcPr>
          <w:p w:rsidR="007A07A4" w:rsidRPr="007A07A4" w:rsidRDefault="007A07A4" w:rsidP="007A07A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Setiap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dosen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minimal 1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tahun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harus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mengikuti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1 kali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pendidikan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/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kursus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/workshop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sesuai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dengan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kompetensi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dan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peminatannya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.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Kuliah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tamu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oleh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ahli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</w:t>
            </w:r>
            <w:proofErr w:type="spellStart"/>
            <w:proofErr w:type="gram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tingkat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nasional</w:t>
            </w:r>
            <w:proofErr w:type="spellEnd"/>
            <w:proofErr w:type="gram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6x per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tahun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dan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internasional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1x per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tahun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id-ID" w:eastAsia="id-ID"/>
              </w:rPr>
              <w:t xml:space="preserve">.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Penerimaan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staf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dosen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dilakukan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minimal 1 orang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setiap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2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tahun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dengan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mempertimbangkan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jumlah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peserta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didik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id-ID" w:eastAsia="id-ID"/>
              </w:rPr>
              <w:t xml:space="preserve">.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Staf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kependidikan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memiliki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keahlian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administrasi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yang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sesuai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dengan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tanggung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jawab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dan</w:t>
            </w:r>
            <w:proofErr w:type="spellEnd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7A07A4">
              <w:rPr>
                <w:rFonts w:asciiTheme="minorHAnsi" w:hAnsiTheme="minorHAnsi" w:cstheme="minorHAnsi"/>
                <w:sz w:val="24"/>
                <w:szCs w:val="24"/>
                <w:lang w:eastAsia="id-ID"/>
              </w:rPr>
              <w:t>tugasnya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id-ID" w:eastAsia="id-ID"/>
              </w:rPr>
              <w:t xml:space="preserve">. </w:t>
            </w:r>
          </w:p>
        </w:tc>
      </w:tr>
    </w:tbl>
    <w:p w:rsidR="00866518" w:rsidRPr="007A07A4" w:rsidRDefault="00866518" w:rsidP="00866518">
      <w:pPr>
        <w:rPr>
          <w:rFonts w:asciiTheme="majorBidi" w:hAnsiTheme="majorBidi" w:cstheme="majorBidi"/>
          <w:sz w:val="24"/>
          <w:szCs w:val="24"/>
          <w:lang w:val="id-ID"/>
        </w:rPr>
      </w:pPr>
    </w:p>
    <w:p w:rsidR="007E7CE8" w:rsidRPr="007A07A4" w:rsidRDefault="007E7CE8">
      <w:pPr>
        <w:rPr>
          <w:rFonts w:asciiTheme="majorBidi" w:hAnsiTheme="majorBidi" w:cstheme="majorBidi"/>
          <w:sz w:val="24"/>
          <w:szCs w:val="24"/>
        </w:rPr>
      </w:pPr>
    </w:p>
    <w:sectPr w:rsidR="007E7CE8" w:rsidRPr="007A07A4" w:rsidSect="00F7406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A71"/>
    <w:multiLevelType w:val="hybridMultilevel"/>
    <w:tmpl w:val="17BE3C4A"/>
    <w:lvl w:ilvl="0" w:tplc="0421000F">
      <w:start w:val="1"/>
      <w:numFmt w:val="decimal"/>
      <w:lvlText w:val="%1.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6F50FE3"/>
    <w:multiLevelType w:val="hybridMultilevel"/>
    <w:tmpl w:val="017062A0"/>
    <w:lvl w:ilvl="0" w:tplc="456E0D0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2B6188"/>
    <w:multiLevelType w:val="hybridMultilevel"/>
    <w:tmpl w:val="E7484F2C"/>
    <w:lvl w:ilvl="0" w:tplc="A2DECF6A">
      <w:start w:val="1"/>
      <w:numFmt w:val="lowerLetter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AC4ED328">
      <w:start w:val="1"/>
      <w:numFmt w:val="upperLetter"/>
      <w:lvlText w:val="%2."/>
      <w:lvlJc w:val="left"/>
      <w:pPr>
        <w:ind w:left="1440" w:hanging="360"/>
      </w:pPr>
      <w:rPr>
        <w:rFonts w:ascii="Arial Narrow" w:hAnsi="Arial Narro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62C72"/>
    <w:multiLevelType w:val="hybridMultilevel"/>
    <w:tmpl w:val="9F3098EC"/>
    <w:lvl w:ilvl="0" w:tplc="22EAB5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669A8"/>
    <w:multiLevelType w:val="hybridMultilevel"/>
    <w:tmpl w:val="529A2D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632FC7"/>
    <w:multiLevelType w:val="hybridMultilevel"/>
    <w:tmpl w:val="8E7E0A94"/>
    <w:lvl w:ilvl="0" w:tplc="22EAB5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1A47672"/>
    <w:multiLevelType w:val="hybridMultilevel"/>
    <w:tmpl w:val="C3B474EE"/>
    <w:lvl w:ilvl="0" w:tplc="456E0D02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1F8028C"/>
    <w:multiLevelType w:val="hybridMultilevel"/>
    <w:tmpl w:val="5AC834A0"/>
    <w:lvl w:ilvl="0" w:tplc="2CECC92E">
      <w:start w:val="1"/>
      <w:numFmt w:val="lowerLetter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648A8"/>
    <w:multiLevelType w:val="hybridMultilevel"/>
    <w:tmpl w:val="476EC198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81C14CC"/>
    <w:multiLevelType w:val="hybridMultilevel"/>
    <w:tmpl w:val="26B6963C"/>
    <w:lvl w:ilvl="0" w:tplc="A45AA2C6">
      <w:start w:val="1"/>
      <w:numFmt w:val="lowerLetter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E728F46">
      <w:start w:val="1"/>
      <w:numFmt w:val="lowerLetter"/>
      <w:lvlText w:val="%3."/>
      <w:lvlJc w:val="left"/>
      <w:pPr>
        <w:ind w:left="2700" w:hanging="360"/>
      </w:pPr>
      <w:rPr>
        <w:rFonts w:ascii="Cambria" w:eastAsia="Calibri" w:hAnsi="Cambria" w:cs="Times New Roman" w:hint="default"/>
        <w:b w:val="0"/>
      </w:rPr>
    </w:lvl>
    <w:lvl w:ilvl="3" w:tplc="BBCC228C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EA520C"/>
    <w:multiLevelType w:val="multilevel"/>
    <w:tmpl w:val="AB0C5F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4833B5"/>
    <w:multiLevelType w:val="hybridMultilevel"/>
    <w:tmpl w:val="C6D8EAE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052F9"/>
    <w:multiLevelType w:val="multilevel"/>
    <w:tmpl w:val="83F84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  <w:rPr>
        <w:rFonts w:hint="default"/>
      </w:rPr>
    </w:lvl>
  </w:abstractNum>
  <w:abstractNum w:abstractNumId="13">
    <w:nsid w:val="211D163B"/>
    <w:multiLevelType w:val="hybridMultilevel"/>
    <w:tmpl w:val="0A7ECD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42260E"/>
    <w:multiLevelType w:val="hybridMultilevel"/>
    <w:tmpl w:val="4F3C3B8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D5510"/>
    <w:multiLevelType w:val="hybridMultilevel"/>
    <w:tmpl w:val="FA4E4E6A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31A373DA"/>
    <w:multiLevelType w:val="hybridMultilevel"/>
    <w:tmpl w:val="B1D4ACB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B29C8"/>
    <w:multiLevelType w:val="hybridMultilevel"/>
    <w:tmpl w:val="1C2064E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92497D"/>
    <w:multiLevelType w:val="hybridMultilevel"/>
    <w:tmpl w:val="0420A782"/>
    <w:lvl w:ilvl="0" w:tplc="22EAB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75823"/>
    <w:multiLevelType w:val="hybridMultilevel"/>
    <w:tmpl w:val="AF7A4952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32AEA04A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377C4B87"/>
    <w:multiLevelType w:val="hybridMultilevel"/>
    <w:tmpl w:val="848434A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22EAB558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635434"/>
    <w:multiLevelType w:val="hybridMultilevel"/>
    <w:tmpl w:val="4F1AE81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AD5643"/>
    <w:multiLevelType w:val="hybridMultilevel"/>
    <w:tmpl w:val="2496FCC6"/>
    <w:lvl w:ilvl="0" w:tplc="22EAB5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33A3909"/>
    <w:multiLevelType w:val="hybridMultilevel"/>
    <w:tmpl w:val="7B0C10FC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4710651B"/>
    <w:multiLevelType w:val="hybridMultilevel"/>
    <w:tmpl w:val="F57C4B9E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483A1338"/>
    <w:multiLevelType w:val="hybridMultilevel"/>
    <w:tmpl w:val="E9D2CB24"/>
    <w:lvl w:ilvl="0" w:tplc="22EAB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596ED5"/>
    <w:multiLevelType w:val="hybridMultilevel"/>
    <w:tmpl w:val="63F8C162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4C2F77A8"/>
    <w:multiLevelType w:val="hybridMultilevel"/>
    <w:tmpl w:val="80A0022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E7049F"/>
    <w:multiLevelType w:val="hybridMultilevel"/>
    <w:tmpl w:val="5F3E45EA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0546547"/>
    <w:multiLevelType w:val="hybridMultilevel"/>
    <w:tmpl w:val="B3520938"/>
    <w:lvl w:ilvl="0" w:tplc="E49E096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F1562B"/>
    <w:multiLevelType w:val="hybridMultilevel"/>
    <w:tmpl w:val="CEC018A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905B10"/>
    <w:multiLevelType w:val="hybridMultilevel"/>
    <w:tmpl w:val="782A5A3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3A44C1"/>
    <w:multiLevelType w:val="hybridMultilevel"/>
    <w:tmpl w:val="CD52803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3145C1"/>
    <w:multiLevelType w:val="hybridMultilevel"/>
    <w:tmpl w:val="FEB4E12A"/>
    <w:lvl w:ilvl="0" w:tplc="9C8C55EE">
      <w:start w:val="1"/>
      <w:numFmt w:val="lowerLetter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>
    <w:nsid w:val="731F334C"/>
    <w:multiLevelType w:val="hybridMultilevel"/>
    <w:tmpl w:val="03960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2C406F"/>
    <w:multiLevelType w:val="hybridMultilevel"/>
    <w:tmpl w:val="3AFEAA1C"/>
    <w:lvl w:ilvl="0" w:tplc="22EAB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5B541B"/>
    <w:multiLevelType w:val="hybridMultilevel"/>
    <w:tmpl w:val="DD3A750C"/>
    <w:lvl w:ilvl="0" w:tplc="456E0D0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105DD6"/>
    <w:multiLevelType w:val="hybridMultilevel"/>
    <w:tmpl w:val="FA88E6EA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86A4A10"/>
    <w:multiLevelType w:val="hybridMultilevel"/>
    <w:tmpl w:val="0D70D63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80712C"/>
    <w:multiLevelType w:val="hybridMultilevel"/>
    <w:tmpl w:val="BBC61DF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3B7EA0"/>
    <w:multiLevelType w:val="hybridMultilevel"/>
    <w:tmpl w:val="F946862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9F5AB8"/>
    <w:multiLevelType w:val="hybridMultilevel"/>
    <w:tmpl w:val="271CC88E"/>
    <w:lvl w:ilvl="0" w:tplc="22EAB55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2"/>
  </w:num>
  <w:num w:numId="2">
    <w:abstractNumId w:val="34"/>
  </w:num>
  <w:num w:numId="3">
    <w:abstractNumId w:val="11"/>
  </w:num>
  <w:num w:numId="4">
    <w:abstractNumId w:val="16"/>
  </w:num>
  <w:num w:numId="5">
    <w:abstractNumId w:val="9"/>
  </w:num>
  <w:num w:numId="6">
    <w:abstractNumId w:val="33"/>
  </w:num>
  <w:num w:numId="7">
    <w:abstractNumId w:val="7"/>
  </w:num>
  <w:num w:numId="8">
    <w:abstractNumId w:val="2"/>
  </w:num>
  <w:num w:numId="9">
    <w:abstractNumId w:val="4"/>
  </w:num>
  <w:num w:numId="10">
    <w:abstractNumId w:val="30"/>
  </w:num>
  <w:num w:numId="11">
    <w:abstractNumId w:val="13"/>
  </w:num>
  <w:num w:numId="12">
    <w:abstractNumId w:val="38"/>
  </w:num>
  <w:num w:numId="13">
    <w:abstractNumId w:val="37"/>
  </w:num>
  <w:num w:numId="14">
    <w:abstractNumId w:val="8"/>
  </w:num>
  <w:num w:numId="15">
    <w:abstractNumId w:val="24"/>
  </w:num>
  <w:num w:numId="16">
    <w:abstractNumId w:val="0"/>
  </w:num>
  <w:num w:numId="17">
    <w:abstractNumId w:val="26"/>
  </w:num>
  <w:num w:numId="18">
    <w:abstractNumId w:val="23"/>
  </w:num>
  <w:num w:numId="19">
    <w:abstractNumId w:val="15"/>
  </w:num>
  <w:num w:numId="20">
    <w:abstractNumId w:val="19"/>
  </w:num>
  <w:num w:numId="21">
    <w:abstractNumId w:val="10"/>
  </w:num>
  <w:num w:numId="22">
    <w:abstractNumId w:val="40"/>
  </w:num>
  <w:num w:numId="23">
    <w:abstractNumId w:val="1"/>
  </w:num>
  <w:num w:numId="24">
    <w:abstractNumId w:val="36"/>
  </w:num>
  <w:num w:numId="25">
    <w:abstractNumId w:val="29"/>
  </w:num>
  <w:num w:numId="26">
    <w:abstractNumId w:val="6"/>
  </w:num>
  <w:num w:numId="27">
    <w:abstractNumId w:val="28"/>
  </w:num>
  <w:num w:numId="28">
    <w:abstractNumId w:val="39"/>
  </w:num>
  <w:num w:numId="29">
    <w:abstractNumId w:val="32"/>
  </w:num>
  <w:num w:numId="30">
    <w:abstractNumId w:val="14"/>
  </w:num>
  <w:num w:numId="31">
    <w:abstractNumId w:val="27"/>
  </w:num>
  <w:num w:numId="32">
    <w:abstractNumId w:val="5"/>
  </w:num>
  <w:num w:numId="33">
    <w:abstractNumId w:val="3"/>
  </w:num>
  <w:num w:numId="34">
    <w:abstractNumId w:val="41"/>
  </w:num>
  <w:num w:numId="35">
    <w:abstractNumId w:val="22"/>
  </w:num>
  <w:num w:numId="36">
    <w:abstractNumId w:val="18"/>
  </w:num>
  <w:num w:numId="37">
    <w:abstractNumId w:val="31"/>
  </w:num>
  <w:num w:numId="38">
    <w:abstractNumId w:val="21"/>
  </w:num>
  <w:num w:numId="39">
    <w:abstractNumId w:val="20"/>
  </w:num>
  <w:num w:numId="40">
    <w:abstractNumId w:val="25"/>
  </w:num>
  <w:num w:numId="41">
    <w:abstractNumId w:val="17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18"/>
    <w:rsid w:val="00023250"/>
    <w:rsid w:val="000314A4"/>
    <w:rsid w:val="00035F2D"/>
    <w:rsid w:val="0007766A"/>
    <w:rsid w:val="000B2A96"/>
    <w:rsid w:val="000B2AF8"/>
    <w:rsid w:val="00223390"/>
    <w:rsid w:val="00300942"/>
    <w:rsid w:val="0032147A"/>
    <w:rsid w:val="00364EB8"/>
    <w:rsid w:val="0055398C"/>
    <w:rsid w:val="00566FD1"/>
    <w:rsid w:val="005974A7"/>
    <w:rsid w:val="005C4018"/>
    <w:rsid w:val="007A07A4"/>
    <w:rsid w:val="007E7CE8"/>
    <w:rsid w:val="00833BA8"/>
    <w:rsid w:val="00866518"/>
    <w:rsid w:val="009B7F7A"/>
    <w:rsid w:val="00A71EC6"/>
    <w:rsid w:val="00AF301F"/>
    <w:rsid w:val="00B725E7"/>
    <w:rsid w:val="00BF765B"/>
    <w:rsid w:val="00C4552A"/>
    <w:rsid w:val="00C66624"/>
    <w:rsid w:val="00CC51D2"/>
    <w:rsid w:val="00D301C2"/>
    <w:rsid w:val="00D83B66"/>
    <w:rsid w:val="00DA122C"/>
    <w:rsid w:val="00EF7A39"/>
    <w:rsid w:val="00F25E3B"/>
    <w:rsid w:val="00F5076D"/>
    <w:rsid w:val="00F63B0D"/>
    <w:rsid w:val="00F7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018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076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0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01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5076D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063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BodyText">
    <w:name w:val="Body Text"/>
    <w:basedOn w:val="Normal"/>
    <w:link w:val="BodyTextChar"/>
    <w:qFormat/>
    <w:rsid w:val="00F74063"/>
    <w:pPr>
      <w:widowControl w:val="0"/>
      <w:spacing w:after="0" w:line="240" w:lineRule="auto"/>
      <w:ind w:left="142"/>
    </w:pPr>
    <w:rPr>
      <w:rFonts w:ascii="Arial" w:eastAsia="Arial" w:hAnsi="Arial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74063"/>
    <w:rPr>
      <w:rFonts w:ascii="Arial" w:eastAsia="Arial" w:hAnsi="Arial" w:cs="Times New Roman"/>
      <w:sz w:val="20"/>
      <w:szCs w:val="20"/>
      <w:lang w:val="x-none" w:eastAsia="x-none"/>
    </w:rPr>
  </w:style>
  <w:style w:type="paragraph" w:customStyle="1" w:styleId="Default">
    <w:name w:val="Default"/>
    <w:qFormat/>
    <w:rsid w:val="00F740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018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076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0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01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5076D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063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BodyText">
    <w:name w:val="Body Text"/>
    <w:basedOn w:val="Normal"/>
    <w:link w:val="BodyTextChar"/>
    <w:qFormat/>
    <w:rsid w:val="00F74063"/>
    <w:pPr>
      <w:widowControl w:val="0"/>
      <w:spacing w:after="0" w:line="240" w:lineRule="auto"/>
      <w:ind w:left="142"/>
    </w:pPr>
    <w:rPr>
      <w:rFonts w:ascii="Arial" w:eastAsia="Arial" w:hAnsi="Arial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74063"/>
    <w:rPr>
      <w:rFonts w:ascii="Arial" w:eastAsia="Arial" w:hAnsi="Arial" w:cs="Times New Roman"/>
      <w:sz w:val="20"/>
      <w:szCs w:val="20"/>
      <w:lang w:val="x-none" w:eastAsia="x-none"/>
    </w:rPr>
  </w:style>
  <w:style w:type="paragraph" w:customStyle="1" w:styleId="Default">
    <w:name w:val="Default"/>
    <w:qFormat/>
    <w:rsid w:val="00F740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 Mahmuda</dc:creator>
  <cp:lastModifiedBy>HP</cp:lastModifiedBy>
  <cp:revision>2</cp:revision>
  <dcterms:created xsi:type="dcterms:W3CDTF">2017-12-08T09:04:00Z</dcterms:created>
  <dcterms:modified xsi:type="dcterms:W3CDTF">2017-12-08T09:04:00Z</dcterms:modified>
</cp:coreProperties>
</file>